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842" w:rsidRDefault="00612842" w:rsidP="00AE490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E490C" w:rsidRDefault="00AE490C" w:rsidP="00AE490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610E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uk-UA"/>
        </w:rPr>
        <w:drawing>
          <wp:inline distT="0" distB="0" distL="0" distR="0">
            <wp:extent cx="542925" cy="744526"/>
            <wp:effectExtent l="19050" t="0" r="9525" b="0"/>
            <wp:docPr id="2" name="Рисунок 0" descr="unnam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4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90C" w:rsidRPr="005B1FCA" w:rsidRDefault="00AE490C" w:rsidP="00AE490C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КАГАРЛИЦЬКА МІСЬКА РАДА VIII СКЛИКАННЯ</w:t>
      </w:r>
    </w:p>
    <w:p w:rsidR="00AE490C" w:rsidRPr="005B1FCA" w:rsidRDefault="00AE490C" w:rsidP="0070271C">
      <w:pPr>
        <w:shd w:val="clear" w:color="auto" w:fill="FFFFFF"/>
        <w:tabs>
          <w:tab w:val="left" w:leader="underscore" w:pos="846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E490C" w:rsidRPr="005B1FCA" w:rsidRDefault="00AE490C" w:rsidP="00AE490C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</w:t>
      </w:r>
    </w:p>
    <w:p w:rsidR="00AE490C" w:rsidRPr="005B1FCA" w:rsidRDefault="00AE490C" w:rsidP="00AE490C">
      <w:pPr>
        <w:shd w:val="clear" w:color="auto" w:fill="FFFFFF"/>
        <w:tabs>
          <w:tab w:val="left" w:leader="underscore" w:pos="84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E490C" w:rsidRPr="005B1FCA" w:rsidRDefault="00AE490C" w:rsidP="00AE490C">
      <w:pPr>
        <w:shd w:val="clear" w:color="auto" w:fill="FFFFFF"/>
        <w:tabs>
          <w:tab w:val="left" w:leader="underscore" w:pos="84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E490C" w:rsidRDefault="0045327D" w:rsidP="00AE490C">
      <w:pPr>
        <w:shd w:val="clear" w:color="auto" w:fill="FFFFFF"/>
        <w:tabs>
          <w:tab w:val="left" w:leader="underscore" w:pos="846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04.</w:t>
      </w:r>
      <w:r w:rsidR="00F64E1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03</w:t>
      </w:r>
      <w:r w:rsidR="00AE490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</w:t>
      </w:r>
      <w:r w:rsidR="00F64E1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</w:t>
      </w:r>
      <w:r w:rsidR="00AE490C"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№</w:t>
      </w:r>
      <w:r w:rsidR="0029236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6125</w:t>
      </w:r>
      <w:r w:rsidR="00AE490C"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68</w:t>
      </w:r>
      <w:r w:rsidR="00AE490C"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- VIІІ                      </w:t>
      </w:r>
      <w:r w:rsidR="00A0053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</w:t>
      </w:r>
      <w:r w:rsidR="00AE490C" w:rsidRPr="005B1FC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м. Кагарлик</w:t>
      </w:r>
    </w:p>
    <w:p w:rsidR="00AE490C" w:rsidRPr="005F053E" w:rsidRDefault="00AE490C" w:rsidP="00AE490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7B18" w:rsidRDefault="00F64E16" w:rsidP="004F7B18">
      <w:pPr>
        <w:pStyle w:val="aa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Про внесення змін </w:t>
      </w:r>
      <w:r w:rsidR="00165EB8">
        <w:rPr>
          <w:rFonts w:ascii="Times New Roman" w:hAnsi="Times New Roman"/>
          <w:b/>
          <w:color w:val="000000"/>
          <w:sz w:val="28"/>
          <w:szCs w:val="28"/>
        </w:rPr>
        <w:t>до</w:t>
      </w:r>
      <w:r w:rsidR="00C20D72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E490C" w:rsidRPr="00935168">
        <w:rPr>
          <w:rFonts w:ascii="Times New Roman" w:hAnsi="Times New Roman"/>
          <w:b/>
          <w:color w:val="000000"/>
          <w:sz w:val="28"/>
          <w:szCs w:val="28"/>
        </w:rPr>
        <w:t xml:space="preserve">Програми фінансової </w:t>
      </w:r>
      <w:r w:rsidR="00483C56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AE490C" w:rsidRPr="00935168">
        <w:rPr>
          <w:rFonts w:ascii="Times New Roman" w:hAnsi="Times New Roman"/>
          <w:b/>
          <w:color w:val="000000"/>
          <w:sz w:val="28"/>
          <w:szCs w:val="28"/>
        </w:rPr>
        <w:t xml:space="preserve">ідтримки Комунального некомерційного  підприємства Кагарлицької міської ради «Центр первинної медико – санітарної допомоги» </w:t>
      </w:r>
      <w:r w:rsidR="004F7B18">
        <w:rPr>
          <w:rFonts w:ascii="Times New Roman" w:hAnsi="Times New Roman"/>
          <w:b/>
          <w:color w:val="000000"/>
          <w:sz w:val="28"/>
          <w:szCs w:val="28"/>
        </w:rPr>
        <w:t xml:space="preserve">на 2025 </w:t>
      </w:r>
      <w:r w:rsidR="004F7B18" w:rsidRPr="00935168">
        <w:rPr>
          <w:rFonts w:ascii="Times New Roman" w:hAnsi="Times New Roman"/>
          <w:b/>
          <w:color w:val="000000"/>
          <w:sz w:val="28"/>
          <w:szCs w:val="28"/>
        </w:rPr>
        <w:t>-</w:t>
      </w:r>
      <w:r w:rsidR="004F7B1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F7B18" w:rsidRPr="00935168">
        <w:rPr>
          <w:rFonts w:ascii="Times New Roman" w:hAnsi="Times New Roman"/>
          <w:b/>
          <w:color w:val="000000"/>
          <w:sz w:val="28"/>
          <w:szCs w:val="28"/>
        </w:rPr>
        <w:t>202</w:t>
      </w:r>
      <w:r w:rsidR="004F7B18">
        <w:rPr>
          <w:rFonts w:ascii="Times New Roman" w:hAnsi="Times New Roman"/>
          <w:b/>
          <w:color w:val="000000"/>
          <w:sz w:val="28"/>
          <w:szCs w:val="28"/>
        </w:rPr>
        <w:t>7</w:t>
      </w:r>
      <w:r w:rsidR="004F7B18" w:rsidRPr="00935168">
        <w:rPr>
          <w:rFonts w:ascii="Times New Roman" w:hAnsi="Times New Roman"/>
          <w:b/>
          <w:color w:val="000000"/>
          <w:sz w:val="28"/>
          <w:szCs w:val="28"/>
        </w:rPr>
        <w:t xml:space="preserve"> роки</w:t>
      </w:r>
      <w:r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AE490C" w:rsidRDefault="00AE490C" w:rsidP="00AE490C">
      <w:pPr>
        <w:pStyle w:val="aa"/>
        <w:rPr>
          <w:rFonts w:ascii="Times New Roman" w:hAnsi="Times New Roman"/>
          <w:b/>
          <w:sz w:val="28"/>
          <w:szCs w:val="28"/>
        </w:rPr>
      </w:pPr>
    </w:p>
    <w:p w:rsidR="00AE490C" w:rsidRPr="005D4169" w:rsidRDefault="00AE490C" w:rsidP="00AE490C">
      <w:pPr>
        <w:pStyle w:val="aa"/>
        <w:rPr>
          <w:rFonts w:ascii="Times New Roman" w:hAnsi="Times New Roman"/>
          <w:b/>
          <w:bCs/>
          <w:sz w:val="24"/>
          <w:szCs w:val="24"/>
        </w:rPr>
      </w:pPr>
    </w:p>
    <w:p w:rsidR="00D51DA9" w:rsidRPr="00757D1D" w:rsidRDefault="00D51DA9" w:rsidP="00D51DA9">
      <w:pPr>
        <w:spacing w:after="0" w:line="240" w:lineRule="auto"/>
        <w:ind w:firstLine="27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11C56">
        <w:rPr>
          <w:rFonts w:ascii="Times New Roman" w:eastAsia="Times New Roman" w:hAnsi="Times New Roman"/>
          <w:sz w:val="28"/>
          <w:szCs w:val="28"/>
          <w:lang w:eastAsia="ru-RU"/>
        </w:rPr>
        <w:t xml:space="preserve">Розглянувши та обговоривши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Програму фінансової підтримки КП КМР </w:t>
      </w:r>
      <w:r w:rsidRPr="00D51DA9">
        <w:rPr>
          <w:rFonts w:ascii="Times New Roman" w:eastAsia="Times New Roman" w:hAnsi="Times New Roman"/>
          <w:sz w:val="28"/>
          <w:szCs w:val="28"/>
          <w:lang w:eastAsia="ru-RU"/>
        </w:rPr>
        <w:t xml:space="preserve">«Центр первинної медико – санітарної допомоги» </w:t>
      </w:r>
      <w:r w:rsidR="004F7B18" w:rsidRPr="004F7B18">
        <w:rPr>
          <w:rFonts w:ascii="Times New Roman" w:eastAsia="Times New Roman" w:hAnsi="Times New Roman"/>
          <w:sz w:val="28"/>
          <w:szCs w:val="28"/>
          <w:lang w:eastAsia="ru-RU"/>
        </w:rPr>
        <w:t>на 2025 - 2027 роки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935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підвищення якості та доступності надання первинної медичної допомоги населенню Кагарлицької міської територіальної громади, забезпечення стабільної роботи комунального некомерційного підприємства Кагарлицької  міської ради «Центр первинної медико – санітарної допомоги»</w:t>
      </w:r>
      <w:r w:rsidRPr="005F053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1FC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 рекомендації постійної комісії мі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ради </w:t>
      </w:r>
      <w:r w:rsidRPr="005B1FCA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3A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бюджету та фінансів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5F053E">
        <w:rPr>
          <w:rFonts w:ascii="Times New Roman" w:hAnsi="Times New Roman"/>
          <w:sz w:val="28"/>
          <w:szCs w:val="28"/>
        </w:rPr>
        <w:t xml:space="preserve"> </w:t>
      </w:r>
      <w:r w:rsidRPr="00757D1D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статтею 26 Закону України «Про місцеве самоврядування в Україні», </w:t>
      </w:r>
      <w:r w:rsidRPr="00757D1D">
        <w:rPr>
          <w:rFonts w:ascii="Times New Roman" w:eastAsia="Times New Roman" w:hAnsi="Times New Roman"/>
          <w:b/>
          <w:sz w:val="28"/>
          <w:szCs w:val="28"/>
          <w:lang w:eastAsia="ru-RU"/>
        </w:rPr>
        <w:t>сесія міської ради вирішила:</w:t>
      </w:r>
    </w:p>
    <w:p w:rsidR="00D51DA9" w:rsidRPr="005F053E" w:rsidRDefault="00D51DA9" w:rsidP="00D51DA9">
      <w:pPr>
        <w:spacing w:after="0" w:line="240" w:lineRule="auto"/>
        <w:ind w:left="142" w:firstLine="27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7B18" w:rsidRDefault="00D51DA9" w:rsidP="004F7B1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7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B47BC8">
        <w:rPr>
          <w:rFonts w:ascii="Times New Roman" w:hAnsi="Times New Roman" w:cs="Times New Roman"/>
          <w:sz w:val="28"/>
          <w:szCs w:val="28"/>
        </w:rPr>
        <w:t> </w:t>
      </w:r>
      <w:r w:rsidR="00483C56" w:rsidRPr="00B47BC8">
        <w:rPr>
          <w:rFonts w:ascii="Times New Roman" w:hAnsi="Times New Roman" w:cs="Times New Roman"/>
          <w:sz w:val="28"/>
          <w:szCs w:val="28"/>
        </w:rPr>
        <w:t>Внести змі</w:t>
      </w:r>
      <w:r w:rsidR="00877E67" w:rsidRPr="00B47BC8">
        <w:rPr>
          <w:rFonts w:ascii="Times New Roman" w:hAnsi="Times New Roman" w:cs="Times New Roman"/>
          <w:sz w:val="28"/>
          <w:szCs w:val="28"/>
        </w:rPr>
        <w:t>н</w:t>
      </w:r>
      <w:r w:rsidR="00483C56" w:rsidRPr="00B47BC8">
        <w:rPr>
          <w:rFonts w:ascii="Times New Roman" w:hAnsi="Times New Roman" w:cs="Times New Roman"/>
          <w:sz w:val="28"/>
          <w:szCs w:val="28"/>
        </w:rPr>
        <w:t>и в</w:t>
      </w:r>
      <w:r w:rsidR="001B7248">
        <w:rPr>
          <w:rFonts w:ascii="Times New Roman" w:hAnsi="Times New Roman" w:cs="Times New Roman"/>
          <w:sz w:val="28"/>
          <w:szCs w:val="28"/>
        </w:rPr>
        <w:t xml:space="preserve"> додаток до</w:t>
      </w:r>
      <w:r w:rsidR="00483C56" w:rsidRPr="00B47BC8">
        <w:rPr>
          <w:rFonts w:ascii="Times New Roman" w:hAnsi="Times New Roman" w:cs="Times New Roman"/>
          <w:sz w:val="28"/>
          <w:szCs w:val="28"/>
        </w:rPr>
        <w:t xml:space="preserve"> рішення сесії </w:t>
      </w:r>
      <w:r w:rsidR="00B47BC8">
        <w:rPr>
          <w:rFonts w:ascii="Times New Roman" w:hAnsi="Times New Roman" w:cs="Times New Roman"/>
          <w:sz w:val="28"/>
          <w:szCs w:val="28"/>
        </w:rPr>
        <w:t>міської ради</w:t>
      </w:r>
      <w:r w:rsidR="00165EB8">
        <w:rPr>
          <w:rFonts w:ascii="Times New Roman" w:hAnsi="Times New Roman" w:cs="Times New Roman"/>
          <w:sz w:val="28"/>
          <w:szCs w:val="28"/>
        </w:rPr>
        <w:t xml:space="preserve"> </w:t>
      </w:r>
      <w:r w:rsidR="00175820">
        <w:rPr>
          <w:rFonts w:ascii="Times New Roman" w:hAnsi="Times New Roman" w:cs="Times New Roman"/>
          <w:sz w:val="28"/>
          <w:szCs w:val="28"/>
        </w:rPr>
        <w:t>від</w:t>
      </w:r>
      <w:r w:rsidR="00E1652A">
        <w:rPr>
          <w:rFonts w:ascii="Times New Roman" w:hAnsi="Times New Roman" w:cs="Times New Roman"/>
          <w:sz w:val="28"/>
          <w:szCs w:val="28"/>
        </w:rPr>
        <w:t xml:space="preserve"> </w:t>
      </w:r>
      <w:r w:rsidR="00175820" w:rsidRPr="00175820">
        <w:rPr>
          <w:rFonts w:ascii="Times New Roman" w:hAnsi="Times New Roman" w:cs="Times New Roman"/>
          <w:sz w:val="28"/>
          <w:szCs w:val="28"/>
        </w:rPr>
        <w:t>23.12.2024 №</w:t>
      </w:r>
      <w:r w:rsidR="0069550D">
        <w:rPr>
          <w:rFonts w:ascii="Times New Roman" w:hAnsi="Times New Roman" w:cs="Times New Roman"/>
          <w:sz w:val="28"/>
          <w:szCs w:val="28"/>
        </w:rPr>
        <w:t xml:space="preserve"> 5925   - 64</w:t>
      </w:r>
      <w:r w:rsidR="00175820" w:rsidRPr="00175820">
        <w:rPr>
          <w:rFonts w:ascii="Times New Roman" w:hAnsi="Times New Roman" w:cs="Times New Roman"/>
          <w:sz w:val="28"/>
          <w:szCs w:val="28"/>
        </w:rPr>
        <w:t xml:space="preserve">-VIІІ </w:t>
      </w:r>
      <w:r w:rsidR="00165EB8">
        <w:rPr>
          <w:rFonts w:ascii="Times New Roman" w:hAnsi="Times New Roman" w:cs="Times New Roman"/>
          <w:sz w:val="28"/>
          <w:szCs w:val="28"/>
        </w:rPr>
        <w:t>«Про затвердження</w:t>
      </w:r>
      <w:r w:rsidR="004F7B18" w:rsidRPr="00B47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</w:t>
      </w:r>
      <w:r w:rsidR="00165E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F7B18" w:rsidRPr="00B47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фінансової підтримки Комунального некомерційного підприємства Кагарлицької міської ради «Центр первинної медико – санітарної допомоги  на 2025 - 2027 роки, </w:t>
      </w:r>
      <w:r w:rsidR="00695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виклавши його в новій редакції, що </w:t>
      </w:r>
      <w:r w:rsidR="0069550D" w:rsidRPr="0017246D">
        <w:rPr>
          <w:rFonts w:ascii="Times New Roman" w:eastAsia="Times New Roman" w:hAnsi="Times New Roman"/>
          <w:sz w:val="28"/>
          <w:szCs w:val="28"/>
          <w:lang w:eastAsia="ru-RU"/>
        </w:rPr>
        <w:t>додається.</w:t>
      </w:r>
    </w:p>
    <w:p w:rsidR="0069550D" w:rsidRPr="004F7B18" w:rsidRDefault="0069550D" w:rsidP="004F7B1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51DA9" w:rsidRPr="004308C2" w:rsidRDefault="004F7B18" w:rsidP="004F7B1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B1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Управлінню фінансів Кагарлицької міської ради у межах призначень забезпечити фінансування даної Програми</w:t>
      </w:r>
      <w:r w:rsidR="00473A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51DA9" w:rsidRPr="005F053E" w:rsidRDefault="00D51DA9" w:rsidP="00D51DA9">
      <w:pPr>
        <w:spacing w:after="0" w:line="240" w:lineRule="auto"/>
        <w:ind w:left="142"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51DA9" w:rsidRPr="0082037C" w:rsidRDefault="00D51DA9" w:rsidP="00D51DA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0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Pr="0082037C">
        <w:t xml:space="preserve"> </w:t>
      </w:r>
      <w:r w:rsidRPr="00820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Контроль за виконанням даного рішення покласти 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постійну комісію міської ради</w:t>
      </w:r>
      <w:r w:rsidRPr="008203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 питань </w:t>
      </w:r>
      <w:r w:rsidR="00473AF5" w:rsidRPr="00473A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бюджету та фінансів</w:t>
      </w:r>
      <w:r w:rsidRPr="0082037C">
        <w:rPr>
          <w:rFonts w:ascii="Times New Roman" w:eastAsia="Times New Roman" w:hAnsi="Times New Roman"/>
          <w:sz w:val="29"/>
          <w:szCs w:val="29"/>
          <w:lang w:eastAsia="ru-RU"/>
        </w:rPr>
        <w:t>.</w:t>
      </w:r>
    </w:p>
    <w:p w:rsidR="00D51DA9" w:rsidRPr="005F053E" w:rsidRDefault="00D51DA9" w:rsidP="00D51DA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51DA9" w:rsidRPr="005F053E" w:rsidRDefault="00D51DA9" w:rsidP="00D51DA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51DA9" w:rsidRPr="005F053E" w:rsidRDefault="00D51DA9" w:rsidP="00D51DA9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51DA9" w:rsidRPr="005F053E" w:rsidRDefault="00D51DA9" w:rsidP="00D51DA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1DA9" w:rsidRPr="005F053E" w:rsidRDefault="00D51DA9" w:rsidP="00D51D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053E">
        <w:rPr>
          <w:rFonts w:ascii="Times New Roman" w:eastAsia="Times New Roman" w:hAnsi="Times New Roman"/>
          <w:b/>
          <w:sz w:val="28"/>
          <w:szCs w:val="28"/>
          <w:lang w:eastAsia="ru-RU"/>
        </w:rPr>
        <w:t>Міський голова                                                    Олександр ПАНЮТА</w:t>
      </w:r>
    </w:p>
    <w:p w:rsidR="00DB57D1" w:rsidRDefault="00DB57D1" w:rsidP="00DB57D1">
      <w:pPr>
        <w:jc w:val="center"/>
        <w:rPr>
          <w:b/>
          <w:bCs/>
          <w:sz w:val="28"/>
          <w:szCs w:val="28"/>
        </w:rPr>
      </w:pPr>
    </w:p>
    <w:p w:rsidR="00473AF5" w:rsidRDefault="00473AF5" w:rsidP="00DB57D1">
      <w:pPr>
        <w:jc w:val="center"/>
        <w:rPr>
          <w:b/>
          <w:bCs/>
          <w:sz w:val="28"/>
          <w:szCs w:val="28"/>
        </w:rPr>
      </w:pPr>
    </w:p>
    <w:p w:rsidR="00473AF5" w:rsidRDefault="00473AF5" w:rsidP="00DB57D1">
      <w:pPr>
        <w:jc w:val="center"/>
        <w:rPr>
          <w:b/>
          <w:bCs/>
          <w:sz w:val="28"/>
          <w:szCs w:val="28"/>
        </w:rPr>
      </w:pPr>
    </w:p>
    <w:p w:rsidR="00C362C5" w:rsidRPr="008D03EE" w:rsidRDefault="00C362C5" w:rsidP="008D03E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D03EE"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8D03EE">
        <w:rPr>
          <w:sz w:val="20"/>
          <w:szCs w:val="20"/>
        </w:rPr>
        <w:t xml:space="preserve">       </w:t>
      </w:r>
      <w:r w:rsidRPr="008D03EE">
        <w:rPr>
          <w:sz w:val="20"/>
          <w:szCs w:val="20"/>
        </w:rPr>
        <w:t xml:space="preserve">  </w:t>
      </w:r>
      <w:r w:rsidRPr="008D03EE">
        <w:rPr>
          <w:rFonts w:ascii="Times New Roman" w:hAnsi="Times New Roman" w:cs="Times New Roman"/>
          <w:sz w:val="20"/>
          <w:szCs w:val="20"/>
        </w:rPr>
        <w:t>Додаток</w:t>
      </w:r>
    </w:p>
    <w:p w:rsidR="00473AF5" w:rsidRDefault="0069550D" w:rsidP="008D03E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C362C5" w:rsidRPr="008D03EE">
        <w:rPr>
          <w:rFonts w:ascii="Times New Roman" w:hAnsi="Times New Roman" w:cs="Times New Roman"/>
          <w:sz w:val="20"/>
          <w:szCs w:val="20"/>
        </w:rPr>
        <w:t xml:space="preserve">      </w:t>
      </w:r>
      <w:r w:rsidR="003E4979">
        <w:rPr>
          <w:rFonts w:ascii="Times New Roman" w:hAnsi="Times New Roman" w:cs="Times New Roman"/>
          <w:sz w:val="20"/>
          <w:szCs w:val="20"/>
        </w:rPr>
        <w:t xml:space="preserve"> </w:t>
      </w:r>
      <w:r w:rsidR="00055D23">
        <w:rPr>
          <w:rFonts w:ascii="Times New Roman" w:hAnsi="Times New Roman" w:cs="Times New Roman"/>
          <w:sz w:val="20"/>
          <w:szCs w:val="20"/>
        </w:rPr>
        <w:t xml:space="preserve">       </w:t>
      </w:r>
      <w:r w:rsidR="00473AF5">
        <w:rPr>
          <w:rFonts w:ascii="Times New Roman" w:hAnsi="Times New Roman" w:cs="Times New Roman"/>
          <w:sz w:val="20"/>
          <w:szCs w:val="20"/>
        </w:rPr>
        <w:t xml:space="preserve">       </w:t>
      </w:r>
      <w:r w:rsidR="008D03EE">
        <w:rPr>
          <w:rFonts w:ascii="Times New Roman" w:hAnsi="Times New Roman" w:cs="Times New Roman"/>
          <w:sz w:val="20"/>
          <w:szCs w:val="20"/>
        </w:rPr>
        <w:t xml:space="preserve"> </w:t>
      </w:r>
      <w:r w:rsidR="00C362C5" w:rsidRPr="008D03EE">
        <w:rPr>
          <w:rFonts w:ascii="Times New Roman" w:hAnsi="Times New Roman" w:cs="Times New Roman"/>
          <w:sz w:val="20"/>
          <w:szCs w:val="20"/>
        </w:rPr>
        <w:t xml:space="preserve"> до рішення </w:t>
      </w:r>
      <w:r w:rsidR="00473AF5">
        <w:rPr>
          <w:rFonts w:ascii="Times New Roman" w:hAnsi="Times New Roman" w:cs="Times New Roman"/>
          <w:sz w:val="20"/>
          <w:szCs w:val="20"/>
        </w:rPr>
        <w:t>сесії</w:t>
      </w:r>
      <w:r w:rsidR="00C362C5" w:rsidRPr="008D03EE">
        <w:rPr>
          <w:rFonts w:ascii="Times New Roman" w:hAnsi="Times New Roman" w:cs="Times New Roman"/>
          <w:sz w:val="20"/>
          <w:szCs w:val="20"/>
        </w:rPr>
        <w:t xml:space="preserve">  міської ради</w:t>
      </w:r>
    </w:p>
    <w:p w:rsidR="00C362C5" w:rsidRPr="008D03EE" w:rsidRDefault="00473AF5" w:rsidP="00473AF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 w:rsidR="0069550D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№</w:t>
      </w:r>
      <w:r w:rsidR="00312F81">
        <w:rPr>
          <w:rFonts w:ascii="Times New Roman" w:hAnsi="Times New Roman" w:cs="Times New Roman"/>
          <w:sz w:val="20"/>
          <w:szCs w:val="20"/>
        </w:rPr>
        <w:t>6125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B7248">
        <w:rPr>
          <w:rFonts w:ascii="Times New Roman" w:hAnsi="Times New Roman" w:cs="Times New Roman"/>
          <w:sz w:val="20"/>
          <w:szCs w:val="20"/>
        </w:rPr>
        <w:t xml:space="preserve"> - 68</w:t>
      </w:r>
      <w:r>
        <w:rPr>
          <w:rFonts w:ascii="Times New Roman" w:hAnsi="Times New Roman" w:cs="Times New Roman"/>
          <w:sz w:val="20"/>
          <w:szCs w:val="20"/>
        </w:rPr>
        <w:t xml:space="preserve"> - </w:t>
      </w:r>
      <w:r>
        <w:rPr>
          <w:rFonts w:ascii="Times New Roman" w:hAnsi="Times New Roman" w:cs="Times New Roman"/>
          <w:sz w:val="20"/>
          <w:szCs w:val="20"/>
          <w:lang w:val="en-US"/>
        </w:rPr>
        <w:t>VIII</w:t>
      </w:r>
      <w:r w:rsidR="00C362C5" w:rsidRPr="008D03EE">
        <w:rPr>
          <w:rFonts w:ascii="Times New Roman" w:hAnsi="Times New Roman" w:cs="Times New Roman"/>
          <w:sz w:val="20"/>
          <w:szCs w:val="20"/>
        </w:rPr>
        <w:t xml:space="preserve">  від </w:t>
      </w:r>
      <w:r w:rsidR="00D33590">
        <w:rPr>
          <w:rFonts w:ascii="Times New Roman" w:hAnsi="Times New Roman" w:cs="Times New Roman"/>
          <w:sz w:val="20"/>
          <w:szCs w:val="20"/>
        </w:rPr>
        <w:t>04.03</w:t>
      </w:r>
      <w:r w:rsidR="00C362C5" w:rsidRPr="008D03EE">
        <w:rPr>
          <w:rFonts w:ascii="Times New Roman" w:hAnsi="Times New Roman" w:cs="Times New Roman"/>
          <w:sz w:val="20"/>
          <w:szCs w:val="20"/>
        </w:rPr>
        <w:t>.202</w:t>
      </w:r>
      <w:r w:rsidR="00D33590">
        <w:rPr>
          <w:rFonts w:ascii="Times New Roman" w:hAnsi="Times New Roman" w:cs="Times New Roman"/>
          <w:sz w:val="20"/>
          <w:szCs w:val="20"/>
        </w:rPr>
        <w:t>5</w:t>
      </w:r>
    </w:p>
    <w:p w:rsidR="00C362C5" w:rsidRDefault="00C362C5" w:rsidP="00C362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362C5" w:rsidRDefault="00DB57D1" w:rsidP="00C362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62C5">
        <w:rPr>
          <w:rFonts w:ascii="Times New Roman" w:hAnsi="Times New Roman" w:cs="Times New Roman"/>
          <w:b/>
          <w:bCs/>
          <w:sz w:val="28"/>
          <w:szCs w:val="28"/>
        </w:rPr>
        <w:t xml:space="preserve">Програма </w:t>
      </w:r>
    </w:p>
    <w:p w:rsidR="00DB57D1" w:rsidRPr="00C362C5" w:rsidRDefault="00DB57D1" w:rsidP="00C362C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62C5">
        <w:rPr>
          <w:rFonts w:ascii="Times New Roman" w:hAnsi="Times New Roman" w:cs="Times New Roman"/>
          <w:b/>
          <w:bCs/>
          <w:sz w:val="28"/>
          <w:szCs w:val="28"/>
        </w:rPr>
        <w:t>фінансової підтримки</w:t>
      </w:r>
      <w:r w:rsidR="00C362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62C5">
        <w:rPr>
          <w:rFonts w:ascii="Times New Roman" w:hAnsi="Times New Roman" w:cs="Times New Roman"/>
          <w:b/>
          <w:bCs/>
          <w:sz w:val="28"/>
          <w:szCs w:val="28"/>
        </w:rPr>
        <w:t xml:space="preserve">Комунального некомерційного підприємства   Кагарлицької міської ради  «Центр первинної  медико-санітарної допомоги» </w:t>
      </w:r>
      <w:r w:rsidR="00C362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362C5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Pr="00C362C5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Pr="00C362C5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Pr="00C362C5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w:r w:rsidRPr="00C362C5">
        <w:rPr>
          <w:rFonts w:ascii="Times New Roman" w:hAnsi="Times New Roman" w:cs="Times New Roman"/>
          <w:b/>
          <w:bCs/>
          <w:sz w:val="28"/>
          <w:szCs w:val="28"/>
        </w:rPr>
        <w:t xml:space="preserve"> роки</w:t>
      </w:r>
    </w:p>
    <w:p w:rsidR="008D03EE" w:rsidRDefault="00DB57D1" w:rsidP="008D03E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DB57D1" w:rsidRPr="008D03EE" w:rsidRDefault="008D03EE" w:rsidP="00A614F7">
      <w:pPr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DB57D1" w:rsidRPr="008D03EE">
        <w:rPr>
          <w:rFonts w:ascii="Times New Roman" w:hAnsi="Times New Roman" w:cs="Times New Roman"/>
          <w:b/>
          <w:sz w:val="24"/>
          <w:szCs w:val="24"/>
          <w:lang w:eastAsia="uk-UA"/>
        </w:rPr>
        <w:t>ИЗНАЧЕННЯ ПРОБЛЕМИ, НА РОЗВ'ЯЗАННЯ ЯКОЇ СПРЯМОВАНА ПРОГРАМА</w:t>
      </w:r>
    </w:p>
    <w:p w:rsidR="00DB57D1" w:rsidRPr="008D03EE" w:rsidRDefault="00DB57D1" w:rsidP="00DB57D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Здоров’я є найважливішим з прав людини та найвищою людською цінністю, від якої залежить економічний, фізичний та духовний потенціал суспільства. Це показник соціального і культурного прогресу, один із головних елементів національного багатства. Тому кожна держава розглядає охорону та зміцнення здоров’я як своє найголовніше завдання.</w:t>
      </w:r>
    </w:p>
    <w:p w:rsidR="00DB57D1" w:rsidRPr="008D03EE" w:rsidRDefault="00DB57D1" w:rsidP="00DB57D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Світовий досвід, узагальнений в документах ВООЗ, показує, що одним із головних пріоритетів розвитку національної системи охорони здоров’я в умовах дефіциту фінансових і кадрових ресурсів, повинен бути розвиток первинної медико-санітарної допомоги на основі загальної практики – сімейної медицини.</w:t>
      </w:r>
    </w:p>
    <w:p w:rsidR="00DB57D1" w:rsidRPr="008D03EE" w:rsidRDefault="00DB57D1" w:rsidP="00DB57D1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 xml:space="preserve">Одним із завдань реформи медичної галузі  є підвищення доступності медичної допомоги сільському населенню яку надають сімейні лікарі. 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Аналіз динаміки основних показників здоров'я та захворюваності жителів Кагарлицької громади за 2013-2023 роки зумовив напрацювання актуальних заходів, які є необхідними для створення позитивних тенденцій в системі організації медичної допомоги в Кагарлицькій громаді, а також для покращення здоров'я населення та оптимізації системи медичного обслуговування в Кагарлицькій громаді.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      Народжуваність  становить  2014 рік – 9,8; 2015 рік – 10;  2016 рік – 9,5:  2017 рік – 8,7;  2018 рік – 7,8;   2019 рік – 8,1;  2020 рік – 8,3;  2021  рік – 8,4; 2022 рік-8,2;  2023-4,6;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За останнє десятиріччя природний приріст населення Кагарлицької громади є від’ємним, кількість населення зменшується, як і в більшості сільських районів області ( 2013 рік  - -8,8; 2014 рік – -10,4; 2015 рік – -10,9, 2016 рік - -10,2; 2017рік - -9,2;  2018 рік – -12,1;  2019рік – -11,7;  2020 рік – -15,7;  2021  рік - -18,6; 2022 - -15,2; 2023 - -15,1. 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В 2019 році середня тривалість життя жителів району становить 74 роки: 64 - серед чоловіків та 75 - серед жінок, що є на рівні показника по Україні. 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Показник смертності населення на 1000 населення деякий період часу зростав, останні роки зменшується-  за 2013 рік – 19,1 ,за  2014 рік – 20,2 , за 2015 рік –20,9, за </w:t>
      </w:r>
      <w:r w:rsidRPr="008D03EE">
        <w:rPr>
          <w:rFonts w:ascii="Times New Roman" w:hAnsi="Times New Roman" w:cs="Times New Roman"/>
          <w:sz w:val="24"/>
          <w:szCs w:val="24"/>
          <w:lang w:eastAsia="uk-UA"/>
        </w:rPr>
        <w:lastRenderedPageBreak/>
        <w:t>2016 рік -19,7, 2017 рік -18,5,  2018 рік – 19,9,  2019 рік – 19,8,  2020 рік  – 24,0;  2021 рік – 27,0 ; 2022 рік 23,4; 2023 рік – 19,7 ; але  повторює  середній по Україні.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В структурі смертності населення Кагарлицької громади протягом останнього десятиріччя  та за підсумками 2023 року на першому місці залишається системи кровообігу (75,8 %), на другому місці злоякісні новоутворення (11,3%), на третьому - травми та отруєння (5,3 %), така ж тенденція в цілому по Україні.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Поширеність всіх захворювань  по Кагарлицькій громаді склала на 10000 населення у 2018р-22407,3;  2019р – 20099,4; 2020 р – 20099,7;  2021 р – 20099,6.  2022р.-20099,6; 2023 -20099,8 В т.ч. </w:t>
      </w:r>
      <w:proofErr w:type="spellStart"/>
      <w:r w:rsidRPr="008D03EE">
        <w:rPr>
          <w:rFonts w:ascii="Times New Roman" w:hAnsi="Times New Roman" w:cs="Times New Roman"/>
          <w:sz w:val="24"/>
          <w:szCs w:val="24"/>
          <w:lang w:eastAsia="uk-UA"/>
        </w:rPr>
        <w:t>серцевосудинних</w:t>
      </w:r>
      <w:proofErr w:type="spellEnd"/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  захворювань у 2018р- 9206,6;   у 2019 р- 8340,9,  2020 р – 8325,6,  2021 р – 8327,2, 2022р.-8327,3, 2023- 8327,3 онкологічних захворювань у 2018 р – 513,1;  у  2019р- 554,3, 2020 р- 559,2,  2021 р – 561,1, 2022 р -561,0 Всі показники в межах </w:t>
      </w:r>
      <w:proofErr w:type="spellStart"/>
      <w:r w:rsidRPr="008D03EE">
        <w:rPr>
          <w:rFonts w:ascii="Times New Roman" w:hAnsi="Times New Roman" w:cs="Times New Roman"/>
          <w:sz w:val="24"/>
          <w:szCs w:val="24"/>
          <w:lang w:eastAsia="uk-UA"/>
        </w:rPr>
        <w:t>середньообласних</w:t>
      </w:r>
      <w:proofErr w:type="spellEnd"/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 значень і є відносно стабільними протягом останніх десяти років.</w:t>
      </w:r>
    </w:p>
    <w:p w:rsidR="00DB57D1" w:rsidRPr="008D03EE" w:rsidRDefault="00DB57D1" w:rsidP="00DB57D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 xml:space="preserve">Інвентаризація медичних закладів, моніторинг основних показників здоров’я з’ясували, що система надання медичної допомоги не відповідає потребам суспільства, первинна медико-санітарна допомога має низьку доступність, своєчасність і якість медичних послуг. В умови ліцензування медичної практики включено вимогу забезпечити доступність місць надання послуг  для інвалідів та </w:t>
      </w:r>
      <w:proofErr w:type="spellStart"/>
      <w:r w:rsidRPr="008D03EE">
        <w:rPr>
          <w:rFonts w:ascii="Times New Roman" w:hAnsi="Times New Roman" w:cs="Times New Roman"/>
          <w:color w:val="2D1614"/>
          <w:sz w:val="24"/>
          <w:szCs w:val="24"/>
        </w:rPr>
        <w:t>маломобільних</w:t>
      </w:r>
      <w:proofErr w:type="spellEnd"/>
      <w:r w:rsidRPr="008D03EE">
        <w:rPr>
          <w:rFonts w:ascii="Times New Roman" w:hAnsi="Times New Roman" w:cs="Times New Roman"/>
          <w:color w:val="2D1614"/>
          <w:sz w:val="24"/>
          <w:szCs w:val="24"/>
        </w:rPr>
        <w:t xml:space="preserve"> груп населення. Є потреба в коштах для облаштування пандусів, подекуди перепланування і реконструкцій приміщень в підрозділах, що не відповідають новим вимогам</w:t>
      </w:r>
    </w:p>
    <w:p w:rsidR="00DB57D1" w:rsidRPr="008D03EE" w:rsidRDefault="00DB57D1" w:rsidP="00DB57D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 Недостатність ресурсів і фінансової бази, яка стримує впровадження загальної лікарської практики на належному рівні – найважливіша проблема. Недостатній фінансовий ресурс не дозволяє планувати кошти на придбання медичної апаратури, транспорту, впровадження сучасних інноваційних технологій.</w:t>
      </w:r>
    </w:p>
    <w:p w:rsidR="00DB57D1" w:rsidRPr="008D03EE" w:rsidRDefault="00DB57D1" w:rsidP="00DB57D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Відсутність єдиного інформаційно-медичного простору є іншою не менш важливою проблемою лікувально-профілактичних закладів сімейної медицини.</w:t>
      </w:r>
    </w:p>
    <w:p w:rsidR="00DB57D1" w:rsidRPr="008D03EE" w:rsidRDefault="00DB57D1" w:rsidP="00DB57D1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Надзвичайно серйозною проблемою в Центрі первинної медико-санітарної допомоги (далі - Центр ПМСД) через недостатній фінансовий ресурс є складна ситуація з санітарним транспортом.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Надзвичайно важливим є забезпечення населення району лікарськими засобами та медичними виробами не лише в рамках виконання чинних відповідних загальнодержавних та державних цільових програм, а й на виконання і інших законодавчих та нормативно-правових актів, якими передбачено гарантоване забезпечення ліками, в т.ч. за кошти місцевих бюджетів,  пацієнтів з визначеними захворюваннями. Адже, за даними досліджень, основною причиною недоступності окремих видів медичної допомоги є не проблеми в організації системи медичного обслуговування, а занадто висока вартість лікарських засобів та медичних виробів, в т.ч. відсутність на рівні держави затвердженого механізму відшкодування їх вартості.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Зважаючи на викладене, розроблені напрями та заходи районної  цільової програми з підтримки  закладів охорони здоров’я первинної  медичної допомоги Кагарлицької громади на 2023-2024 роки  (далі – Програма) в кінцевому висновку спрямовані на зміцнення і охорону здоров'я жителів Кагарлицької громади, зниження </w:t>
      </w:r>
      <w:r w:rsidRPr="008D03EE">
        <w:rPr>
          <w:rFonts w:ascii="Times New Roman" w:hAnsi="Times New Roman" w:cs="Times New Roman"/>
          <w:sz w:val="24"/>
          <w:szCs w:val="24"/>
          <w:lang w:eastAsia="uk-UA"/>
        </w:rPr>
        <w:lastRenderedPageBreak/>
        <w:t xml:space="preserve">розповсюдженості і зменшення захворюваності, зниження показників смертності та </w:t>
      </w:r>
      <w:proofErr w:type="spellStart"/>
      <w:r w:rsidRPr="008D03EE">
        <w:rPr>
          <w:rFonts w:ascii="Times New Roman" w:hAnsi="Times New Roman" w:cs="Times New Roman"/>
          <w:sz w:val="24"/>
          <w:szCs w:val="24"/>
          <w:lang w:eastAsia="uk-UA"/>
        </w:rPr>
        <w:t>інвалідизації</w:t>
      </w:r>
      <w:proofErr w:type="spellEnd"/>
      <w:r w:rsidRPr="008D03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</w:p>
    <w:p w:rsidR="00DB57D1" w:rsidRPr="008D03EE" w:rsidRDefault="00DB57D1" w:rsidP="00DB57D1">
      <w:pPr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2. ВИЗНАЧЕННЯ МЕТИ ПРОГРАМИ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Мета Програми полягає у досягненні максимально можливого рівня здоров'я для всіх жителів  Кагарлицької громади незалежно від їх віку, статі, соціального статусу, зміцнення і охорони здоров'я громадян протягом усього їх життя, зниження розповсюдженості і зменшення захворюваності основними хворобами, травмами та </w:t>
      </w:r>
      <w:proofErr w:type="spellStart"/>
      <w:r w:rsidRPr="008D03EE">
        <w:rPr>
          <w:rFonts w:ascii="Times New Roman" w:hAnsi="Times New Roman" w:cs="Times New Roman"/>
          <w:sz w:val="24"/>
          <w:szCs w:val="24"/>
          <w:lang w:eastAsia="uk-UA"/>
        </w:rPr>
        <w:t>інвалідизацією</w:t>
      </w:r>
      <w:proofErr w:type="spellEnd"/>
      <w:r w:rsidRPr="008D03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DB57D1" w:rsidRPr="008D03EE" w:rsidRDefault="00DB57D1" w:rsidP="00DB57D1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Можливо сформовати система доступних та високоякісних медичних послуг нового рівня і зразка, що суттєво вплине на стан здоров’я населення, допоможе подолати несприятливі демографічні тенденції шляхом:</w:t>
      </w:r>
    </w:p>
    <w:p w:rsidR="00DB57D1" w:rsidRPr="008D03EE" w:rsidRDefault="00DB57D1" w:rsidP="00DB57D1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створення сучасної  моделі надання медичних послуг населенню та впровадження інформаційно-аналітичної та пошукової системи;</w:t>
      </w:r>
    </w:p>
    <w:p w:rsidR="00DB57D1" w:rsidRPr="008D03EE" w:rsidRDefault="00DB57D1" w:rsidP="00DB57D1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03EE">
        <w:rPr>
          <w:rFonts w:ascii="Times New Roman" w:hAnsi="Times New Roman" w:cs="Times New Roman"/>
          <w:sz w:val="24"/>
          <w:szCs w:val="24"/>
        </w:rPr>
        <w:t>приведення закладу охорони здоров`я та його підрозділів у відповідність до сучасних потреб;</w:t>
      </w:r>
    </w:p>
    <w:p w:rsidR="00DB57D1" w:rsidRPr="008D03EE" w:rsidRDefault="00DB57D1" w:rsidP="00DB57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покращення матеріально-технічної бази;</w:t>
      </w:r>
    </w:p>
    <w:p w:rsidR="00DB57D1" w:rsidRPr="008D03EE" w:rsidRDefault="00DB57D1" w:rsidP="00DB57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проведення модернізації медичного обладнання для підрозділу закладу сімейної медицини;</w:t>
      </w:r>
    </w:p>
    <w:p w:rsidR="00DB57D1" w:rsidRPr="008D03EE" w:rsidRDefault="00DB57D1" w:rsidP="00DB57D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утримання окремої бригади для забезпечення невідкладної допомоги;</w:t>
      </w:r>
    </w:p>
    <w:p w:rsidR="00DB57D1" w:rsidRPr="008D03EE" w:rsidRDefault="00DB57D1" w:rsidP="00DB57D1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03EE">
        <w:rPr>
          <w:rFonts w:ascii="Times New Roman" w:hAnsi="Times New Roman" w:cs="Times New Roman"/>
          <w:sz w:val="24"/>
          <w:szCs w:val="24"/>
        </w:rPr>
        <w:t>підтримка незахищених та малозабезпечених верств населення та створення місцевих механізмів забезпечення доступності медикаментів;</w:t>
      </w:r>
    </w:p>
    <w:p w:rsidR="00DB57D1" w:rsidRPr="008D03EE" w:rsidRDefault="00DB57D1" w:rsidP="00DB57D1">
      <w:pPr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D03EE">
        <w:rPr>
          <w:rFonts w:ascii="Times New Roman" w:hAnsi="Times New Roman" w:cs="Times New Roman"/>
          <w:sz w:val="24"/>
          <w:szCs w:val="24"/>
        </w:rPr>
        <w:t>поширення можливостей для своєчасного виявлення захворювань;</w:t>
      </w:r>
    </w:p>
    <w:p w:rsidR="00DB57D1" w:rsidRPr="008D03EE" w:rsidRDefault="00DB57D1" w:rsidP="00DB57D1">
      <w:pPr>
        <w:numPr>
          <w:ilvl w:val="0"/>
          <w:numId w:val="1"/>
        </w:numPr>
        <w:spacing w:after="0" w:line="24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03EE">
        <w:rPr>
          <w:rFonts w:ascii="Times New Roman" w:hAnsi="Times New Roman" w:cs="Times New Roman"/>
          <w:sz w:val="24"/>
          <w:szCs w:val="24"/>
        </w:rPr>
        <w:t>інформатизації сектору охорони здоров`я.</w:t>
      </w:r>
    </w:p>
    <w:p w:rsidR="00DB57D1" w:rsidRPr="008D03EE" w:rsidRDefault="00DB57D1" w:rsidP="00DB57D1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Цільові завдання програми витікають із недоліків і проблем охорони здоров’я населення Кагарлицької громади  та будуть вирішені за підсумками реалізації даної програми.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</w:p>
    <w:p w:rsidR="00DB57D1" w:rsidRPr="008D03EE" w:rsidRDefault="00DB57D1" w:rsidP="00DB57D1">
      <w:pPr>
        <w:jc w:val="center"/>
        <w:outlineLvl w:val="2"/>
        <w:rPr>
          <w:rFonts w:ascii="Times New Roman" w:hAnsi="Times New Roman" w:cs="Times New Roman"/>
          <w:b/>
          <w:bCs/>
          <w:color w:val="FF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3. </w:t>
      </w:r>
      <w:r w:rsidRPr="008D03EE">
        <w:rPr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ОБҐРУНТУВАННЯ ШЛЯХІВ І ЗАСОБІВ РОЗВ'ЯЗАННЯ ПРОБЛЕМИ,</w:t>
      </w:r>
      <w:r w:rsidRPr="008D03EE">
        <w:rPr>
          <w:rFonts w:ascii="Times New Roman" w:hAnsi="Times New Roman" w:cs="Times New Roman"/>
          <w:b/>
          <w:bCs/>
          <w:color w:val="FF0000"/>
          <w:sz w:val="24"/>
          <w:szCs w:val="24"/>
          <w:lang w:eastAsia="uk-UA"/>
        </w:rPr>
        <w:t xml:space="preserve"> </w:t>
      </w:r>
      <w:r w:rsidRPr="008D03EE">
        <w:rPr>
          <w:rFonts w:ascii="Times New Roman" w:hAnsi="Times New Roman" w:cs="Times New Roman"/>
          <w:b/>
          <w:bCs/>
          <w:color w:val="000000"/>
          <w:sz w:val="24"/>
          <w:szCs w:val="24"/>
          <w:lang w:eastAsia="uk-UA"/>
        </w:rPr>
        <w:t>ОБСЯГІВ ТА ДЖЕРЕЛ ФІНАНСУВАННЯ, СТРОКІВ ВИКОНАННЯ ПРОГРАМИ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Провідними шляхами реалізації заходів Програми є організаційні заходи з модернізації системи охорони здоров'я району в рамках законодавства України, забезпечення комунального некомерційного підприємства охорони здоров'я обладнанням, лікарськими засобами та медичними виробами тощо.</w:t>
      </w:r>
    </w:p>
    <w:p w:rsidR="00DB57D1" w:rsidRPr="008D03EE" w:rsidRDefault="00DB57D1" w:rsidP="00DB57D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Шляхи і способи розв’язання проблем полягають у:</w:t>
      </w:r>
    </w:p>
    <w:p w:rsidR="00DB57D1" w:rsidRPr="008D03EE" w:rsidRDefault="00DB57D1" w:rsidP="00DB57D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створенні сучасної  моделі надання медичних послуг населенню через впровадження інформаційно-аналітичної та пошукової системи, покращенні матеріально-технічної бази, модернізації медичного обладнання для КНП КМР «Центру первинної медико-санітарної допомоги»;</w:t>
      </w:r>
    </w:p>
    <w:p w:rsidR="00DB57D1" w:rsidRPr="008D03EE" w:rsidRDefault="00DB57D1" w:rsidP="00DB57D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</w:rPr>
        <w:t>впровадженні інформаційно-аналітичної підтримки розвитку первинної медичної допомоги, що</w:t>
      </w:r>
      <w:r w:rsidRPr="008D03EE">
        <w:rPr>
          <w:rFonts w:ascii="Times New Roman" w:hAnsi="Times New Roman" w:cs="Times New Roman"/>
          <w:color w:val="2D1614"/>
          <w:sz w:val="24"/>
          <w:szCs w:val="24"/>
        </w:rPr>
        <w:t xml:space="preserve"> забезпечить контроль за лікувально-діагностичним </w:t>
      </w:r>
      <w:r w:rsidRPr="008D03EE">
        <w:rPr>
          <w:rFonts w:ascii="Times New Roman" w:hAnsi="Times New Roman" w:cs="Times New Roman"/>
          <w:color w:val="2D1614"/>
          <w:sz w:val="24"/>
          <w:szCs w:val="24"/>
        </w:rPr>
        <w:lastRenderedPageBreak/>
        <w:t>процесом та здійсненням профілактичних заходів, наданні лікувально-профілактичними закладами медичних послуг, що підвищать оперативність роботи лікаря, покращать систему планування і аналізу статистичної звітності;</w:t>
      </w:r>
    </w:p>
    <w:p w:rsidR="00DB57D1" w:rsidRPr="008D03EE" w:rsidRDefault="00DB57D1" w:rsidP="00DB57D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забезпеченні санітарним транспортом  та необхідною медичною технікою, що покращить діагностику жителів району;</w:t>
      </w:r>
    </w:p>
    <w:p w:rsidR="00DB57D1" w:rsidRPr="008D03EE" w:rsidRDefault="00DB57D1" w:rsidP="00DB57D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забезпеченні населення ефективними, безпечними і якісними лікарськими засобами та виробами медичного призначення для надання невідкладної допомоги.</w:t>
      </w:r>
    </w:p>
    <w:p w:rsidR="00DB57D1" w:rsidRPr="008D03EE" w:rsidRDefault="00DB57D1" w:rsidP="00DB57D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забезпеченні доступності медикаментів для підтримки незахищених та малозабезпечених верств населення.</w:t>
      </w:r>
    </w:p>
    <w:p w:rsidR="00DB57D1" w:rsidRPr="008D03EE" w:rsidRDefault="00DB57D1" w:rsidP="00DB57D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Програма</w:t>
      </w:r>
      <w:r w:rsidR="00B54267">
        <w:rPr>
          <w:rFonts w:ascii="Times New Roman" w:hAnsi="Times New Roman" w:cs="Times New Roman"/>
          <w:color w:val="2D1614"/>
          <w:sz w:val="24"/>
          <w:szCs w:val="24"/>
        </w:rPr>
        <w:t xml:space="preserve"> реалізуватиметься протягом 2025-2027</w:t>
      </w:r>
      <w:r w:rsidRPr="008D03EE">
        <w:rPr>
          <w:rFonts w:ascii="Times New Roman" w:hAnsi="Times New Roman" w:cs="Times New Roman"/>
          <w:color w:val="2D1614"/>
          <w:sz w:val="24"/>
          <w:szCs w:val="24"/>
        </w:rPr>
        <w:t xml:space="preserve"> років.</w:t>
      </w:r>
    </w:p>
    <w:p w:rsidR="00DB57D1" w:rsidRPr="008D03EE" w:rsidRDefault="00DB57D1" w:rsidP="00DB57D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Фінансування Програми планується здійснювати в межах видатків, передбачених в місцевих бюджетах району на галузь «Охорона здоров’я» та за рахунок інших джерел, передбачених чинним законодавством.</w:t>
      </w:r>
    </w:p>
    <w:p w:rsidR="00DB57D1" w:rsidRPr="008D03EE" w:rsidRDefault="00DB57D1" w:rsidP="00DB57D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Обсяги орієнтовного забезпечення Програми визначаються щороку, з врахуванням конкретних завдань та наявності коштів.</w:t>
      </w:r>
    </w:p>
    <w:p w:rsidR="00DB57D1" w:rsidRPr="008D03EE" w:rsidRDefault="00DB57D1" w:rsidP="00D52FBF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 </w:t>
      </w:r>
      <w:r w:rsidRPr="008D03EE"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4. НАПРЯМИ ДІЯЛЬНОСТІ, ПЕРЕЛІК ЗАВДАНЬ І ЗАХОДІВ ПРОГРАМИ ТА</w:t>
      </w:r>
      <w:r w:rsidRPr="008D03EE">
        <w:rPr>
          <w:rFonts w:ascii="Times New Roman" w:hAnsi="Times New Roman" w:cs="Times New Roman"/>
          <w:b/>
          <w:color w:val="FF0000"/>
          <w:sz w:val="24"/>
          <w:szCs w:val="24"/>
          <w:lang w:eastAsia="uk-UA"/>
        </w:rPr>
        <w:t xml:space="preserve"> </w:t>
      </w:r>
      <w:r w:rsidRPr="008D03EE"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РЕЗУЛЬТАТИВНІ ПОКАЗНИКИ</w:t>
      </w:r>
    </w:p>
    <w:p w:rsidR="00DB57D1" w:rsidRPr="008D03EE" w:rsidRDefault="00DB57D1" w:rsidP="00DB57D1">
      <w:pPr>
        <w:ind w:firstLine="72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Результативні показники Програми додаються (додаток 1)</w:t>
      </w:r>
    </w:p>
    <w:p w:rsidR="00DB57D1" w:rsidRPr="008D03EE" w:rsidRDefault="00B54267" w:rsidP="00DB57D1">
      <w:pPr>
        <w:ind w:firstLine="72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>План заходів</w:t>
      </w:r>
      <w:r w:rsidR="00DB57D1"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 Програми додаються (додаток 2)</w:t>
      </w:r>
    </w:p>
    <w:p w:rsidR="00DB57D1" w:rsidRPr="008D03EE" w:rsidRDefault="00DB57D1" w:rsidP="00DB57D1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Основними завданнями Програми є:</w:t>
      </w:r>
    </w:p>
    <w:p w:rsidR="00DB57D1" w:rsidRPr="008D03EE" w:rsidRDefault="00DB57D1" w:rsidP="00DB57D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проведення модернізації медичного закладу сімейної медицини шляхом інформатизації, комп’ютеризації та об’єднання їх в єдиний інформаційний медичний простір, щоб зробити систему охорони здоров’я медичного закладу первинної ланки відповідною потребам населення;</w:t>
      </w:r>
    </w:p>
    <w:p w:rsidR="00DB57D1" w:rsidRPr="008D03EE" w:rsidRDefault="00DB57D1" w:rsidP="00DB57D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впровадження інформаційно-аналітичної та пошукової системи, комп’ютерної мережі, що удосконалить надання медичної допомоги;</w:t>
      </w:r>
    </w:p>
    <w:p w:rsidR="00DB57D1" w:rsidRPr="008D03EE" w:rsidRDefault="00DB57D1" w:rsidP="00DB57D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проведення навчання медперсоналу для підняття їх фахового рівня, розроблення навчальних тренінгів;</w:t>
      </w:r>
    </w:p>
    <w:p w:rsidR="00DB57D1" w:rsidRPr="008D03EE" w:rsidRDefault="00DB57D1" w:rsidP="00DB57D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покращення матеріально технічної бази сімейних лікарів;</w:t>
      </w:r>
    </w:p>
    <w:p w:rsidR="00DB57D1" w:rsidRPr="008D03EE" w:rsidRDefault="00DB57D1" w:rsidP="00DB57D1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досягнення рівноправності жителів Кагарлицької територіальної громади у питаннях охорони здоров'я;</w:t>
      </w:r>
    </w:p>
    <w:p w:rsidR="00DB57D1" w:rsidRPr="008D03EE" w:rsidRDefault="00DB57D1" w:rsidP="00DB57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створення у Кагарлицькій громаді системи медичної допомоги, зосередженої на пацієнтові;</w:t>
      </w:r>
    </w:p>
    <w:p w:rsidR="00DB57D1" w:rsidRPr="008D03EE" w:rsidRDefault="00DB57D1" w:rsidP="00DB57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формування здорового способу життя ;</w:t>
      </w:r>
    </w:p>
    <w:p w:rsidR="00DB57D1" w:rsidRPr="008D03EE" w:rsidRDefault="00DB57D1" w:rsidP="00DB57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забезпечення медичної підтримки здорового початку життя;</w:t>
      </w:r>
    </w:p>
    <w:p w:rsidR="00DB57D1" w:rsidRPr="008D03EE" w:rsidRDefault="00DB57D1" w:rsidP="00DB57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збереження здоров'я у похилому віці, подовження активного довголіття;</w:t>
      </w:r>
    </w:p>
    <w:p w:rsidR="00DB57D1" w:rsidRPr="008D03EE" w:rsidRDefault="00DB57D1" w:rsidP="00DB57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скорочення поширеності інфекційних захворювань, в тому числі соціально значимих;</w:t>
      </w:r>
    </w:p>
    <w:p w:rsidR="00DB57D1" w:rsidRPr="008D03EE" w:rsidRDefault="00DB57D1" w:rsidP="00DB57D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модернізація галузі охорони здоров’я, в тому числі шляхом впровадження інвестицій та державно-приватного партнерства.</w:t>
      </w:r>
    </w:p>
    <w:p w:rsidR="00DB57D1" w:rsidRPr="008D03EE" w:rsidRDefault="00DB57D1" w:rsidP="00DB57D1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Виконання Програми дасть можливість:</w:t>
      </w:r>
    </w:p>
    <w:p w:rsidR="00DB57D1" w:rsidRPr="008D03EE" w:rsidRDefault="00DB57D1" w:rsidP="00DB57D1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Удосконалити організаційну структуру системи медичного обслуговування:</w:t>
      </w:r>
    </w:p>
    <w:p w:rsidR="00DB57D1" w:rsidRPr="008D03EE" w:rsidRDefault="00DB57D1" w:rsidP="00DB57D1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03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збільшити питому вагу медичної допомоги, що надається лікарями  загальної практики – сімейними лікарями – щороку на 7-10 відсотків, </w:t>
      </w:r>
    </w:p>
    <w:p w:rsidR="00DB57D1" w:rsidRPr="008D03EE" w:rsidRDefault="00DB57D1" w:rsidP="00DB57D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eastAsia="Times New Roman" w:hAnsi="Times New Roman" w:cs="Times New Roman"/>
          <w:sz w:val="24"/>
          <w:szCs w:val="24"/>
        </w:rPr>
        <w:lastRenderedPageBreak/>
        <w:t>збільшити питому вагу чисельності пацієнтів, які починають та закінчують лікування на рівні первинної медичної допомоги – до 60 відсотків;</w:t>
      </w:r>
    </w:p>
    <w:p w:rsidR="00DB57D1" w:rsidRPr="008D03EE" w:rsidRDefault="00DB57D1" w:rsidP="00DB57D1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забезпечити населення послугами сімейної медицини на рівні 75 %.</w:t>
      </w:r>
    </w:p>
    <w:p w:rsidR="00DB57D1" w:rsidRPr="008D03EE" w:rsidRDefault="00DB57D1" w:rsidP="00DB57D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Підвищити якість надання медичної допомоги:</w:t>
      </w: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DB57D1" w:rsidRPr="008D03EE" w:rsidRDefault="00DB57D1" w:rsidP="00DB57D1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покращити забезпечення підрозділів Центру ПМСД Кагарлицької  територіальної  громади, лікарськими засобами та медичними виробами; </w:t>
      </w:r>
    </w:p>
    <w:p w:rsidR="00DB57D1" w:rsidRPr="008D03EE" w:rsidRDefault="00DB57D1" w:rsidP="00DB57D1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реалізувати загальнодержавні заходи для відшкодування вартості визначених лікарських засобів;</w:t>
      </w:r>
    </w:p>
    <w:p w:rsidR="00DB57D1" w:rsidRPr="008D03EE" w:rsidRDefault="00DB57D1" w:rsidP="00DB57D1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>покращити матеріально-технічну базу підрозділів закладу первинного рівня охорони здоров'я району;</w:t>
      </w:r>
    </w:p>
    <w:p w:rsidR="00DB57D1" w:rsidRPr="008D03EE" w:rsidRDefault="00DB57D1" w:rsidP="00DB57D1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покращити  виявлення захворювань на ранніх стадіях та знизити  рівень  смертності населення у працездатному віці;</w:t>
      </w:r>
    </w:p>
    <w:p w:rsidR="00DB57D1" w:rsidRPr="008D03EE" w:rsidRDefault="00DB57D1" w:rsidP="00DB57D1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 xml:space="preserve">знизити показник </w:t>
      </w:r>
      <w:proofErr w:type="spellStart"/>
      <w:r w:rsidRPr="008D03EE">
        <w:rPr>
          <w:rFonts w:ascii="Times New Roman" w:hAnsi="Times New Roman" w:cs="Times New Roman"/>
          <w:sz w:val="24"/>
          <w:szCs w:val="24"/>
          <w:lang w:eastAsia="uk-UA"/>
        </w:rPr>
        <w:t>онкозанедбаності</w:t>
      </w:r>
      <w:proofErr w:type="spellEnd"/>
      <w:r w:rsidRPr="008D03EE">
        <w:rPr>
          <w:rFonts w:ascii="Times New Roman" w:hAnsi="Times New Roman" w:cs="Times New Roman"/>
          <w:sz w:val="24"/>
          <w:szCs w:val="24"/>
          <w:lang w:eastAsia="uk-UA"/>
        </w:rPr>
        <w:t>;</w:t>
      </w:r>
    </w:p>
    <w:p w:rsidR="00DB57D1" w:rsidRPr="008D03EE" w:rsidRDefault="00DB57D1" w:rsidP="00DB57D1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знизити рівень захворюваності на туберкульоз;</w:t>
      </w:r>
    </w:p>
    <w:p w:rsidR="00DB57D1" w:rsidRPr="008D03EE" w:rsidRDefault="00DB57D1" w:rsidP="00DB57D1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зменшити первинний вихід хворих на інвалідність.</w:t>
      </w:r>
    </w:p>
    <w:p w:rsidR="00DB57D1" w:rsidRPr="008D03EE" w:rsidRDefault="00DB57D1" w:rsidP="00DB57D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Посилити кадровий потенціал медичної галузі:</w:t>
      </w:r>
    </w:p>
    <w:p w:rsidR="00DB57D1" w:rsidRPr="008D03EE" w:rsidRDefault="00DB57D1" w:rsidP="00DB57D1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забезпечити укомплектованість кадрами посад лікарів на рівні 100 %.</w:t>
      </w:r>
    </w:p>
    <w:p w:rsidR="00DB57D1" w:rsidRPr="008D03EE" w:rsidRDefault="00DB57D1" w:rsidP="00DB57D1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  <w:t>Створити цілісну систему інформаційного забезпечення системи охорони здоров`я в умовах єдиного медичного простору:</w:t>
      </w:r>
      <w:r w:rsidRPr="008D03EE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DB57D1" w:rsidRPr="008D03EE" w:rsidRDefault="00DB57D1" w:rsidP="00DB57D1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збір та надійне зберігання, конфіденційність інформації про стан здоров’я пацієнта, надані йому медичні послуги з електронної амбулаторної картки;</w:t>
      </w:r>
    </w:p>
    <w:p w:rsidR="00DB57D1" w:rsidRPr="008D03EE" w:rsidRDefault="00DB57D1" w:rsidP="00DB57D1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контроль за лікувально-діагностичним процесом пацієнтів в режимі «</w:t>
      </w:r>
      <w:proofErr w:type="spellStart"/>
      <w:r w:rsidRPr="008D03EE">
        <w:rPr>
          <w:rFonts w:ascii="Times New Roman" w:hAnsi="Times New Roman" w:cs="Times New Roman"/>
          <w:color w:val="2D1614"/>
          <w:sz w:val="24"/>
          <w:szCs w:val="24"/>
        </w:rPr>
        <w:t>on-line</w:t>
      </w:r>
      <w:proofErr w:type="spellEnd"/>
      <w:r w:rsidRPr="008D03EE">
        <w:rPr>
          <w:rFonts w:ascii="Times New Roman" w:hAnsi="Times New Roman" w:cs="Times New Roman"/>
          <w:color w:val="2D1614"/>
          <w:sz w:val="24"/>
          <w:szCs w:val="24"/>
        </w:rPr>
        <w:t>» в результаті доступу медичних працівників до бази даних пацієнта;</w:t>
      </w:r>
    </w:p>
    <w:p w:rsidR="00DB57D1" w:rsidRPr="008D03EE" w:rsidRDefault="00DB57D1" w:rsidP="00DB57D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перехід на електронні носії, що призведе до перерозподілу робочого часу медичних працівників для надання медичних послуг пацієнту;</w:t>
      </w:r>
    </w:p>
    <w:p w:rsidR="00DB57D1" w:rsidRPr="008D03EE" w:rsidRDefault="00DB57D1" w:rsidP="00DB57D1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мінімізацію негативного впливу людського фактору та отримання достовірних статистичних даних для прийняття управлінських рішень;</w:t>
      </w:r>
    </w:p>
    <w:p w:rsidR="00DB57D1" w:rsidRPr="008D03EE" w:rsidRDefault="00DB57D1" w:rsidP="00DB57D1">
      <w:pPr>
        <w:shd w:val="clear" w:color="auto" w:fill="FFFFFF"/>
        <w:ind w:left="708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умови для постійного підвищення кваліфікації та навчання.</w:t>
      </w:r>
    </w:p>
    <w:p w:rsidR="00DB57D1" w:rsidRPr="008D03EE" w:rsidRDefault="00DB57D1" w:rsidP="00DB57D1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В результаті реалізації проекту матимуть вигоду цільові групи:</w:t>
      </w:r>
    </w:p>
    <w:p w:rsidR="00DB57D1" w:rsidRPr="008D03EE" w:rsidRDefault="00DB57D1" w:rsidP="00DB57D1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D1614"/>
          <w:sz w:val="24"/>
          <w:szCs w:val="24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все населення району отримуватиме медичні послуги в Центрі ПМСД якісно нового рівня;</w:t>
      </w:r>
    </w:p>
    <w:p w:rsidR="00DB57D1" w:rsidRPr="008D03EE" w:rsidRDefault="00DB57D1" w:rsidP="00DB57D1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color w:val="2D1614"/>
          <w:sz w:val="24"/>
          <w:szCs w:val="24"/>
        </w:rPr>
        <w:t>медичні працівники, які надаватимуть медичні послуги, в результаті впровадження програми отримають сучасне інформаційне забезпечення робочого місця, модернізоване обладнання, санітарний транспорт, що покращить якість надання медичної допомоги населенню</w:t>
      </w:r>
    </w:p>
    <w:p w:rsidR="00DB57D1" w:rsidRPr="008D03EE" w:rsidRDefault="00DB57D1" w:rsidP="00DB57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bookmarkStart w:id="0" w:name="o43"/>
      <w:bookmarkStart w:id="1" w:name="o44"/>
      <w:bookmarkEnd w:id="0"/>
      <w:bookmarkEnd w:id="1"/>
    </w:p>
    <w:p w:rsidR="00DB57D1" w:rsidRPr="008D03EE" w:rsidRDefault="00DB57D1" w:rsidP="00DB57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>5. КООРДИНАЦІЯ ТА КОНТРОЛЬ ЗА ХОДОМ ВИКОНАННЯ ПРОГРАМИ</w:t>
      </w:r>
    </w:p>
    <w:p w:rsidR="00DB57D1" w:rsidRPr="008D03EE" w:rsidRDefault="00DB57D1" w:rsidP="00DB57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540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outlineLvl w:val="2"/>
        <w:rPr>
          <w:rFonts w:ascii="Times New Roman" w:hAnsi="Times New Roman" w:cs="Times New Roman"/>
          <w:bCs/>
          <w:color w:val="FF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bCs/>
          <w:sz w:val="24"/>
          <w:szCs w:val="24"/>
          <w:lang w:eastAsia="uk-UA"/>
        </w:rPr>
        <w:t>Координацію та контроль за виконанням Програми здійснює заступник голови Кагарлицької  територіальної громади, який забезпечує здійснення повноважень виконавчого органу влади у сфері охорони здоров’я.</w:t>
      </w:r>
    </w:p>
    <w:p w:rsidR="00DB57D1" w:rsidRPr="008D03EE" w:rsidRDefault="00DB57D1" w:rsidP="00DB57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  <w:lang w:eastAsia="uk-UA"/>
        </w:rPr>
      </w:pPr>
      <w:r w:rsidRPr="008D03EE">
        <w:rPr>
          <w:rFonts w:ascii="Times New Roman" w:hAnsi="Times New Roman" w:cs="Times New Roman"/>
          <w:sz w:val="24"/>
          <w:szCs w:val="24"/>
          <w:lang w:eastAsia="uk-UA"/>
        </w:rPr>
        <w:t>Центр ПМСД подає до  Кагарлицької  територіальної громади узагальнену інформацію про стан виконання Програми щоквартально до 01 числа другого місяця, що настає за звітним періодом.</w:t>
      </w:r>
      <w:r w:rsidRPr="008D03EE">
        <w:rPr>
          <w:rFonts w:ascii="Times New Roman" w:hAnsi="Times New Roman" w:cs="Times New Roman"/>
          <w:color w:val="FF0000"/>
          <w:sz w:val="24"/>
          <w:szCs w:val="24"/>
          <w:lang w:eastAsia="uk-UA"/>
        </w:rPr>
        <w:t xml:space="preserve"> </w:t>
      </w:r>
    </w:p>
    <w:p w:rsidR="00DB57D1" w:rsidRPr="008D03EE" w:rsidRDefault="00DB57D1" w:rsidP="00DB57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DB57D1" w:rsidRDefault="00DB57D1" w:rsidP="00DB57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7B272A" w:rsidRDefault="007B272A" w:rsidP="00DB57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B57D1" w:rsidRPr="00D52FBF" w:rsidRDefault="00DB57D1" w:rsidP="00DB57D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D52FBF">
        <w:rPr>
          <w:rFonts w:ascii="Times New Roman" w:hAnsi="Times New Roman" w:cs="Times New Roman"/>
          <w:sz w:val="28"/>
          <w:szCs w:val="28"/>
        </w:rPr>
        <w:t xml:space="preserve"> Додаток  1 до проекту Програми</w:t>
      </w:r>
    </w:p>
    <w:p w:rsidR="00DB57D1" w:rsidRPr="00D52FBF" w:rsidRDefault="00DB57D1" w:rsidP="00DB57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FBF">
        <w:rPr>
          <w:rFonts w:ascii="Times New Roman" w:hAnsi="Times New Roman" w:cs="Times New Roman"/>
          <w:b/>
          <w:sz w:val="28"/>
          <w:szCs w:val="28"/>
        </w:rPr>
        <w:t>Результативні показники роботи лікарів амбулаторій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2"/>
        <w:gridCol w:w="1620"/>
        <w:gridCol w:w="1655"/>
        <w:gridCol w:w="1504"/>
      </w:tblGrid>
      <w:tr w:rsidR="00DB57D1" w:rsidRPr="00D52FBF" w:rsidTr="00375751">
        <w:tc>
          <w:tcPr>
            <w:tcW w:w="5002" w:type="dxa"/>
            <w:vMerge w:val="restart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Найменування показника</w:t>
            </w:r>
          </w:p>
        </w:tc>
        <w:tc>
          <w:tcPr>
            <w:tcW w:w="4779" w:type="dxa"/>
            <w:gridSpan w:val="3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Роки</w:t>
            </w:r>
          </w:p>
        </w:tc>
      </w:tr>
      <w:tr w:rsidR="00DB57D1" w:rsidRPr="00D52FBF" w:rsidTr="00375751">
        <w:tc>
          <w:tcPr>
            <w:tcW w:w="5002" w:type="dxa"/>
            <w:vMerge/>
            <w:vAlign w:val="center"/>
          </w:tcPr>
          <w:p w:rsidR="00DB57D1" w:rsidRPr="00D52FBF" w:rsidRDefault="00DB57D1" w:rsidP="0037575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655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1504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2024</w:t>
            </w:r>
          </w:p>
        </w:tc>
      </w:tr>
      <w:tr w:rsidR="00DB57D1" w:rsidRPr="00D52FBF" w:rsidTr="00375751">
        <w:tc>
          <w:tcPr>
            <w:tcW w:w="5002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Показники продукту</w:t>
            </w:r>
          </w:p>
        </w:tc>
        <w:tc>
          <w:tcPr>
            <w:tcW w:w="4779" w:type="dxa"/>
            <w:gridSpan w:val="3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B57D1" w:rsidRPr="00D52FBF" w:rsidTr="00375751">
        <w:tc>
          <w:tcPr>
            <w:tcW w:w="5002" w:type="dxa"/>
          </w:tcPr>
          <w:p w:rsidR="00DB57D1" w:rsidRPr="00D52FBF" w:rsidRDefault="00DB57D1" w:rsidP="003757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кількість лікарських відвідувань в амбулаторних  закладах, </w:t>
            </w:r>
            <w:proofErr w:type="spellStart"/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тис.од</w:t>
            </w:r>
            <w:proofErr w:type="spellEnd"/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620" w:type="dxa"/>
            <w:vAlign w:val="center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655" w:type="dxa"/>
            <w:vAlign w:val="center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504" w:type="dxa"/>
            <w:vAlign w:val="center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</w:tr>
      <w:tr w:rsidR="00DB57D1" w:rsidRPr="00D52FBF" w:rsidTr="00375751">
        <w:tc>
          <w:tcPr>
            <w:tcW w:w="5002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Показники ефективності</w:t>
            </w:r>
          </w:p>
        </w:tc>
        <w:tc>
          <w:tcPr>
            <w:tcW w:w="4779" w:type="dxa"/>
            <w:gridSpan w:val="3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B57D1" w:rsidRPr="00D52FBF" w:rsidTr="00375751">
        <w:tc>
          <w:tcPr>
            <w:tcW w:w="5002" w:type="dxa"/>
          </w:tcPr>
          <w:p w:rsidR="00DB57D1" w:rsidRPr="00D52FBF" w:rsidRDefault="00DB57D1" w:rsidP="003757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середня кількість відвідувань в амбулаторних закладах на 1 мешканця</w:t>
            </w:r>
          </w:p>
        </w:tc>
        <w:tc>
          <w:tcPr>
            <w:tcW w:w="1620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1,9</w:t>
            </w:r>
          </w:p>
        </w:tc>
        <w:tc>
          <w:tcPr>
            <w:tcW w:w="1655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</w:t>
            </w:r>
          </w:p>
        </w:tc>
        <w:tc>
          <w:tcPr>
            <w:tcW w:w="1504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2,2</w:t>
            </w:r>
          </w:p>
        </w:tc>
      </w:tr>
      <w:tr w:rsidR="00DB57D1" w:rsidRPr="00D52FBF" w:rsidTr="00375751">
        <w:tc>
          <w:tcPr>
            <w:tcW w:w="5002" w:type="dxa"/>
          </w:tcPr>
          <w:p w:rsidR="00DB57D1" w:rsidRPr="00D52FBF" w:rsidRDefault="00DB57D1" w:rsidP="003757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кількість виїздів бригад невідкладної медичної допомоги на 1000 населення</w:t>
            </w:r>
          </w:p>
        </w:tc>
        <w:tc>
          <w:tcPr>
            <w:tcW w:w="1620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655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120,3</w:t>
            </w:r>
          </w:p>
        </w:tc>
        <w:tc>
          <w:tcPr>
            <w:tcW w:w="1504" w:type="dxa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2F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120,5</w:t>
            </w:r>
          </w:p>
        </w:tc>
      </w:tr>
      <w:tr w:rsidR="00DB57D1" w:rsidRPr="00D52FBF" w:rsidTr="00375751">
        <w:tc>
          <w:tcPr>
            <w:tcW w:w="5002" w:type="dxa"/>
          </w:tcPr>
          <w:p w:rsidR="00DB57D1" w:rsidRPr="00D52FBF" w:rsidRDefault="00DB57D1" w:rsidP="00375751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1655" w:type="dxa"/>
            <w:vAlign w:val="center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:rsidR="00DB57D1" w:rsidRPr="00D52FBF" w:rsidRDefault="00DB57D1" w:rsidP="0037575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</w:tc>
      </w:tr>
    </w:tbl>
    <w:p w:rsidR="00DB57D1" w:rsidRPr="00D52FBF" w:rsidRDefault="00DB57D1" w:rsidP="00DB57D1">
      <w:pPr>
        <w:rPr>
          <w:rFonts w:ascii="Times New Roman" w:hAnsi="Times New Roman" w:cs="Times New Roman"/>
          <w:color w:val="FF0000"/>
        </w:rPr>
      </w:pPr>
    </w:p>
    <w:p w:rsidR="00DB57D1" w:rsidRPr="00D52FBF" w:rsidRDefault="00DB57D1" w:rsidP="00DB57D1">
      <w:pPr>
        <w:rPr>
          <w:rFonts w:ascii="Times New Roman" w:hAnsi="Times New Roman" w:cs="Times New Roman"/>
          <w:sz w:val="28"/>
          <w:szCs w:val="28"/>
        </w:rPr>
      </w:pPr>
    </w:p>
    <w:p w:rsidR="00DB57D1" w:rsidRDefault="00DB57D1" w:rsidP="00DB57D1">
      <w:pPr>
        <w:rPr>
          <w:rFonts w:ascii="Times New Roman" w:hAnsi="Times New Roman" w:cs="Times New Roman"/>
          <w:sz w:val="28"/>
          <w:szCs w:val="28"/>
        </w:rPr>
      </w:pPr>
    </w:p>
    <w:p w:rsidR="00832BF0" w:rsidRDefault="00832BF0" w:rsidP="00DB57D1">
      <w:pPr>
        <w:rPr>
          <w:rFonts w:ascii="Times New Roman" w:hAnsi="Times New Roman" w:cs="Times New Roman"/>
          <w:sz w:val="28"/>
          <w:szCs w:val="28"/>
        </w:rPr>
      </w:pPr>
    </w:p>
    <w:p w:rsidR="00832BF0" w:rsidRDefault="00832BF0" w:rsidP="00DB57D1">
      <w:pPr>
        <w:rPr>
          <w:rFonts w:ascii="Times New Roman" w:hAnsi="Times New Roman" w:cs="Times New Roman"/>
          <w:sz w:val="28"/>
          <w:szCs w:val="28"/>
        </w:rPr>
      </w:pPr>
    </w:p>
    <w:p w:rsidR="00832BF0" w:rsidRDefault="00832BF0" w:rsidP="00DB57D1">
      <w:pPr>
        <w:rPr>
          <w:rFonts w:ascii="Times New Roman" w:hAnsi="Times New Roman" w:cs="Times New Roman"/>
          <w:sz w:val="28"/>
          <w:szCs w:val="28"/>
        </w:rPr>
      </w:pPr>
    </w:p>
    <w:p w:rsidR="00832BF0" w:rsidRDefault="00832BF0" w:rsidP="00DB57D1">
      <w:pPr>
        <w:rPr>
          <w:rFonts w:ascii="Times New Roman" w:hAnsi="Times New Roman" w:cs="Times New Roman"/>
          <w:sz w:val="28"/>
          <w:szCs w:val="28"/>
        </w:rPr>
      </w:pPr>
    </w:p>
    <w:p w:rsidR="00832BF0" w:rsidRDefault="00832BF0" w:rsidP="00DB57D1">
      <w:pPr>
        <w:rPr>
          <w:rFonts w:ascii="Times New Roman" w:hAnsi="Times New Roman" w:cs="Times New Roman"/>
          <w:sz w:val="28"/>
          <w:szCs w:val="28"/>
        </w:rPr>
      </w:pPr>
    </w:p>
    <w:p w:rsidR="00832BF0" w:rsidRDefault="00832BF0" w:rsidP="00DB57D1">
      <w:pPr>
        <w:rPr>
          <w:rFonts w:ascii="Times New Roman" w:hAnsi="Times New Roman" w:cs="Times New Roman"/>
          <w:sz w:val="28"/>
          <w:szCs w:val="28"/>
        </w:rPr>
      </w:pPr>
    </w:p>
    <w:p w:rsidR="00832BF0" w:rsidRDefault="00832BF0" w:rsidP="00DB57D1">
      <w:pPr>
        <w:rPr>
          <w:rFonts w:ascii="Times New Roman" w:hAnsi="Times New Roman" w:cs="Times New Roman"/>
          <w:sz w:val="28"/>
          <w:szCs w:val="28"/>
        </w:rPr>
      </w:pPr>
    </w:p>
    <w:p w:rsidR="00B54267" w:rsidRDefault="00B54267" w:rsidP="00DB57D1">
      <w:pPr>
        <w:rPr>
          <w:rFonts w:ascii="Times New Roman" w:hAnsi="Times New Roman" w:cs="Times New Roman"/>
          <w:sz w:val="28"/>
          <w:szCs w:val="28"/>
        </w:rPr>
      </w:pPr>
    </w:p>
    <w:p w:rsidR="00B54267" w:rsidRDefault="00B54267" w:rsidP="00DB57D1">
      <w:pPr>
        <w:rPr>
          <w:rFonts w:ascii="Times New Roman" w:hAnsi="Times New Roman" w:cs="Times New Roman"/>
          <w:sz w:val="28"/>
          <w:szCs w:val="28"/>
        </w:rPr>
      </w:pPr>
    </w:p>
    <w:p w:rsidR="00B54267" w:rsidRDefault="00B54267" w:rsidP="00DB57D1">
      <w:pPr>
        <w:rPr>
          <w:rFonts w:ascii="Times New Roman" w:hAnsi="Times New Roman" w:cs="Times New Roman"/>
          <w:sz w:val="28"/>
          <w:szCs w:val="28"/>
        </w:rPr>
      </w:pPr>
    </w:p>
    <w:p w:rsidR="00B54267" w:rsidRDefault="00B54267" w:rsidP="00DB57D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774" w:type="dxa"/>
        <w:tblInd w:w="-743" w:type="dxa"/>
        <w:tblLook w:val="04A0" w:firstRow="1" w:lastRow="0" w:firstColumn="1" w:lastColumn="0" w:noHBand="0" w:noVBand="1"/>
      </w:tblPr>
      <w:tblGrid>
        <w:gridCol w:w="545"/>
        <w:gridCol w:w="2745"/>
        <w:gridCol w:w="1387"/>
        <w:gridCol w:w="1827"/>
        <w:gridCol w:w="1010"/>
        <w:gridCol w:w="882"/>
        <w:gridCol w:w="1244"/>
        <w:gridCol w:w="1207"/>
      </w:tblGrid>
      <w:tr w:rsidR="002510A8" w:rsidRPr="00832BF0" w:rsidTr="004112E2">
        <w:trPr>
          <w:trHeight w:val="312"/>
        </w:trPr>
        <w:tc>
          <w:tcPr>
            <w:tcW w:w="545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3719" w:type="dxa"/>
            <w:gridSpan w:val="3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План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заходів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244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2510A8" w:rsidRPr="00832BF0" w:rsidTr="004112E2">
        <w:trPr>
          <w:gridAfter w:val="1"/>
          <w:wAfter w:w="1134" w:type="dxa"/>
          <w:trHeight w:val="828"/>
        </w:trPr>
        <w:tc>
          <w:tcPr>
            <w:tcW w:w="9640" w:type="dxa"/>
            <w:gridSpan w:val="7"/>
            <w:vAlign w:val="bottom"/>
            <w:hideMark/>
          </w:tcPr>
          <w:p w:rsidR="002510A8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розвитку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фінансової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ідтримки</w:t>
            </w:r>
            <w:proofErr w:type="spellEnd"/>
          </w:p>
          <w:p w:rsidR="002510A8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</w:t>
            </w: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Комуналь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некомерційного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ідприємства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Кагарлицької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міської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ради  </w:t>
            </w:r>
          </w:p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"Центр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первинної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ітарної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2025-27  роки</w:t>
            </w:r>
          </w:p>
        </w:tc>
      </w:tr>
      <w:tr w:rsidR="002510A8" w:rsidRPr="00832BF0" w:rsidTr="004112E2">
        <w:trPr>
          <w:trHeight w:val="936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№ з/п</w:t>
            </w:r>
          </w:p>
        </w:tc>
        <w:tc>
          <w:tcPr>
            <w:tcW w:w="2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Перелік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заходів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програми</w:t>
            </w:r>
            <w:proofErr w:type="spellEnd"/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Строк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виконання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заходу</w:t>
            </w:r>
            <w:proofErr w:type="spellEnd"/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Джерела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фінансування</w:t>
            </w:r>
            <w:proofErr w:type="spellEnd"/>
          </w:p>
        </w:tc>
        <w:tc>
          <w:tcPr>
            <w:tcW w:w="31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>Орієнтовні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>обсяги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>фінансуванн</w:t>
            </w:r>
            <w:proofErr w:type="gramStart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>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>(</w:t>
            </w:r>
            <w:proofErr w:type="spellStart"/>
            <w:proofErr w:type="gramEnd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>вартість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), тис.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>гривень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, у тому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>числі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ru-RU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0A8" w:rsidRPr="00832BF0" w:rsidRDefault="002510A8" w:rsidP="009D089D">
            <w:pPr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Додатков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Cs w:val="24"/>
                <w:lang w:val="en-US"/>
              </w:rPr>
              <w:t>потреба</w:t>
            </w:r>
            <w:proofErr w:type="spellEnd"/>
          </w:p>
        </w:tc>
      </w:tr>
      <w:tr w:rsidR="002510A8" w:rsidRPr="00832BF0" w:rsidTr="004112E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n-US"/>
              </w:rPr>
            </w:pPr>
          </w:p>
        </w:tc>
      </w:tr>
      <w:tr w:rsidR="002510A8" w:rsidRPr="00832BF0" w:rsidTr="004112E2">
        <w:trPr>
          <w:trHeight w:val="26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0A8" w:rsidRPr="00813749" w:rsidRDefault="002510A8" w:rsidP="009D089D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813749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0A8" w:rsidRPr="00403D77" w:rsidRDefault="002510A8" w:rsidP="009D0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0A8" w:rsidRPr="00403D77" w:rsidRDefault="002510A8" w:rsidP="009D0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0A8" w:rsidRPr="00403D77" w:rsidRDefault="002510A8" w:rsidP="009D0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0A8" w:rsidRPr="00403D77" w:rsidRDefault="002510A8" w:rsidP="009D0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0A8" w:rsidRPr="00403D77" w:rsidRDefault="002510A8" w:rsidP="009D0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0A8" w:rsidRPr="00403D77" w:rsidRDefault="002510A8" w:rsidP="009D0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10A8" w:rsidRPr="00403D77" w:rsidRDefault="002510A8" w:rsidP="009D089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510A8" w:rsidRPr="00832BF0" w:rsidTr="004112E2">
        <w:trPr>
          <w:trHeight w:val="62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Видатки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на оплату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праці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нарахуваннями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міської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ради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132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заробітна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плата,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стимулюючі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надбавки, доплати, </w:t>
            </w:r>
            <w:proofErr w:type="spellStart"/>
            <w:proofErr w:type="gram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матер</w:t>
            </w:r>
            <w:proofErr w:type="gram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іальна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допомога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премії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інші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доплати та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нарахування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 них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5200,0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5400,0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97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Придбання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предметів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proofErr w:type="gram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матер</w:t>
            </w:r>
            <w:proofErr w:type="gramEnd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іалів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обладнання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інвентарю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міської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ради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331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-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господарчих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будівельних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електротоварів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меблів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інших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малоцінних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предметів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паливно-мастильних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матеріалів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запчастини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матеріали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транспортних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засобів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канцелярського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письмового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приладдя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бланків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паперу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інше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комп`ютерне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обладнання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приладдя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засобів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індивідуального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захисту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тощо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інше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       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560,0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97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4112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Придбання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медикаментів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перев</w:t>
            </w:r>
            <w:proofErr w:type="gram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`я</w:t>
            </w:r>
            <w:proofErr w:type="gramEnd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зувальних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матеріалів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: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міської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ради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140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лікарські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засоби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,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перев</w:t>
            </w:r>
            <w:proofErr w:type="gram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`я</w:t>
            </w:r>
            <w:proofErr w:type="gram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зувальні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матеріали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;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вироби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медичного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призначення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;  антисептики,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дезінфікуючі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засоби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;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інше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. 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63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Оплата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послуг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крім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комунальних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р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міської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ради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17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-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поточний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ремонт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приміщень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поточний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ремонт авто; 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обслуговування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газопроводів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повірка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медичного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обладнання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навчання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працівників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інші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послуги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76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Оплата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комунальних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послуг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 та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енергоносії</w:t>
            </w:r>
            <w:proofErr w:type="gramStart"/>
            <w:r w:rsidRPr="00832BF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р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Бюджет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міської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ради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1800,0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1800,0</w:t>
            </w: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169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  -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теплопостачання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;   оплата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водопостачання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 та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водовідведення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;   оплата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електроенергії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;   оплата  </w:t>
            </w:r>
            <w:proofErr w:type="gram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природного</w:t>
            </w:r>
            <w:proofErr w:type="gram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 газу;   оплата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інших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proofErr w:type="spellStart"/>
            <w:r w:rsidRPr="00832BF0">
              <w:rPr>
                <w:rFonts w:ascii="Times New Roman" w:eastAsia="Times New Roman" w:hAnsi="Times New Roman" w:cs="Times New Roman"/>
                <w:lang w:val="ru-RU"/>
              </w:rPr>
              <w:t>енергоносіїв</w:t>
            </w:r>
            <w:proofErr w:type="spellEnd"/>
            <w:r w:rsidRPr="00832BF0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26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972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7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ВСЬОГО</w:t>
            </w:r>
          </w:p>
        </w:tc>
        <w:tc>
          <w:tcPr>
            <w:tcW w:w="13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8550,0</w:t>
            </w:r>
          </w:p>
        </w:tc>
        <w:tc>
          <w:tcPr>
            <w:tcW w:w="8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8080,0</w:t>
            </w:r>
          </w:p>
        </w:tc>
        <w:tc>
          <w:tcPr>
            <w:tcW w:w="12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8180,0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2BF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2510A8" w:rsidRPr="00832BF0" w:rsidTr="004112E2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510A8" w:rsidRPr="00832BF0" w:rsidTr="004112E2">
        <w:trPr>
          <w:trHeight w:val="312"/>
        </w:trPr>
        <w:tc>
          <w:tcPr>
            <w:tcW w:w="545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827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82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44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  <w:tr w:rsidR="002510A8" w:rsidRPr="00832BF0" w:rsidTr="004112E2">
        <w:trPr>
          <w:trHeight w:val="264"/>
        </w:trPr>
        <w:tc>
          <w:tcPr>
            <w:tcW w:w="545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745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87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827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010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882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244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2510A8" w:rsidRPr="00832BF0" w:rsidRDefault="002510A8" w:rsidP="009D089D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</w:tbl>
    <w:p w:rsidR="002510A8" w:rsidRDefault="002510A8" w:rsidP="002510A8"/>
    <w:p w:rsidR="00E1652A" w:rsidRPr="00D20435" w:rsidRDefault="00E1652A" w:rsidP="00E1652A">
      <w:pPr>
        <w:tabs>
          <w:tab w:val="left" w:pos="453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val="ru-RU" w:eastAsia="zh-CN"/>
        </w:rPr>
      </w:pPr>
    </w:p>
    <w:p w:rsidR="00E1652A" w:rsidRPr="0017246D" w:rsidRDefault="00E1652A" w:rsidP="00E1652A">
      <w:pPr>
        <w:spacing w:after="0" w:line="240" w:lineRule="auto"/>
        <w:jc w:val="center"/>
      </w:pPr>
      <w:proofErr w:type="spellStart"/>
      <w:r>
        <w:rPr>
          <w:rFonts w:ascii="Times New Roman" w:eastAsia="Times New Roman" w:hAnsi="Times New Roman"/>
          <w:b/>
          <w:bCs/>
          <w:sz w:val="28"/>
          <w:szCs w:val="24"/>
          <w:lang w:val="ru-RU" w:eastAsia="uk-UA"/>
        </w:rPr>
        <w:t>Секретар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4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4"/>
          <w:lang w:val="ru-RU" w:eastAsia="uk-UA"/>
        </w:rPr>
        <w:t>міської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4"/>
          <w:lang w:val="ru-RU" w:eastAsia="uk-UA"/>
        </w:rPr>
        <w:t xml:space="preserve">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4"/>
          <w:lang w:val="ru-RU" w:eastAsia="uk-UA"/>
        </w:rPr>
        <w:t>ради</w:t>
      </w:r>
      <w:proofErr w:type="gramEnd"/>
      <w:r>
        <w:rPr>
          <w:rFonts w:ascii="Times New Roman" w:eastAsia="Times New Roman" w:hAnsi="Times New Roman"/>
          <w:b/>
          <w:bCs/>
          <w:sz w:val="28"/>
          <w:szCs w:val="24"/>
          <w:lang w:val="ru-RU" w:eastAsia="uk-UA"/>
        </w:rPr>
        <w:tab/>
        <w:t xml:space="preserve">        </w:t>
      </w:r>
      <w:r w:rsidR="00D33590">
        <w:rPr>
          <w:rFonts w:ascii="Times New Roman" w:eastAsia="Times New Roman" w:hAnsi="Times New Roman"/>
          <w:b/>
          <w:bCs/>
          <w:sz w:val="28"/>
          <w:szCs w:val="24"/>
          <w:lang w:val="ru-RU" w:eastAsia="uk-UA"/>
        </w:rPr>
        <w:t xml:space="preserve">     </w:t>
      </w:r>
      <w:r w:rsidRPr="003A17F2">
        <w:rPr>
          <w:rFonts w:ascii="Times New Roman" w:eastAsia="Times New Roman" w:hAnsi="Times New Roman"/>
          <w:b/>
          <w:bCs/>
          <w:sz w:val="28"/>
          <w:szCs w:val="24"/>
          <w:lang w:val="ru-RU" w:eastAsia="uk-UA"/>
        </w:rPr>
        <w:tab/>
        <w:t xml:space="preserve">     Людмила ДЕМИДЕНКО</w:t>
      </w:r>
    </w:p>
    <w:p w:rsidR="002510A8" w:rsidRDefault="002510A8" w:rsidP="00DB57D1">
      <w:pPr>
        <w:rPr>
          <w:rFonts w:ascii="Times New Roman" w:hAnsi="Times New Roman" w:cs="Times New Roman"/>
          <w:sz w:val="28"/>
          <w:szCs w:val="28"/>
        </w:rPr>
      </w:pPr>
    </w:p>
    <w:sectPr w:rsidR="002510A8" w:rsidSect="00832BF0">
      <w:pgSz w:w="11906" w:h="16838"/>
      <w:pgMar w:top="567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E6DCF"/>
    <w:multiLevelType w:val="hybridMultilevel"/>
    <w:tmpl w:val="43627190"/>
    <w:lvl w:ilvl="0" w:tplc="4948C4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F7C75"/>
    <w:multiLevelType w:val="hybridMultilevel"/>
    <w:tmpl w:val="C96E2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A7ACD"/>
    <w:multiLevelType w:val="hybridMultilevel"/>
    <w:tmpl w:val="30A0C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603E8D"/>
    <w:multiLevelType w:val="hybridMultilevel"/>
    <w:tmpl w:val="DB029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318D"/>
    <w:multiLevelType w:val="hybridMultilevel"/>
    <w:tmpl w:val="5AEED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0914E7"/>
    <w:multiLevelType w:val="hybridMultilevel"/>
    <w:tmpl w:val="16284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DB23F3"/>
    <w:multiLevelType w:val="hybridMultilevel"/>
    <w:tmpl w:val="EC202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45BFC"/>
    <w:multiLevelType w:val="hybridMultilevel"/>
    <w:tmpl w:val="294E0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F11BC7"/>
    <w:multiLevelType w:val="hybridMultilevel"/>
    <w:tmpl w:val="CFD49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B57D1"/>
    <w:rsid w:val="000064D0"/>
    <w:rsid w:val="000360FB"/>
    <w:rsid w:val="00055D23"/>
    <w:rsid w:val="00057F9F"/>
    <w:rsid w:val="000A55C1"/>
    <w:rsid w:val="000B5B1B"/>
    <w:rsid w:val="000D17AF"/>
    <w:rsid w:val="00113F2E"/>
    <w:rsid w:val="00165EB8"/>
    <w:rsid w:val="00175820"/>
    <w:rsid w:val="001B7248"/>
    <w:rsid w:val="001D0E1C"/>
    <w:rsid w:val="0021655A"/>
    <w:rsid w:val="002510A8"/>
    <w:rsid w:val="002636AD"/>
    <w:rsid w:val="002703B7"/>
    <w:rsid w:val="00283EAE"/>
    <w:rsid w:val="00292366"/>
    <w:rsid w:val="002B5904"/>
    <w:rsid w:val="002D66EB"/>
    <w:rsid w:val="003001B7"/>
    <w:rsid w:val="0030042D"/>
    <w:rsid w:val="00302E6B"/>
    <w:rsid w:val="00312F81"/>
    <w:rsid w:val="0032468A"/>
    <w:rsid w:val="003718BF"/>
    <w:rsid w:val="00375751"/>
    <w:rsid w:val="003C3AB7"/>
    <w:rsid w:val="003E4979"/>
    <w:rsid w:val="004062F0"/>
    <w:rsid w:val="004112E2"/>
    <w:rsid w:val="00422A1D"/>
    <w:rsid w:val="004459CD"/>
    <w:rsid w:val="00446C03"/>
    <w:rsid w:val="004512B3"/>
    <w:rsid w:val="00452356"/>
    <w:rsid w:val="0045327D"/>
    <w:rsid w:val="00473AF5"/>
    <w:rsid w:val="00483C56"/>
    <w:rsid w:val="004D7B5E"/>
    <w:rsid w:val="004F7B18"/>
    <w:rsid w:val="00524559"/>
    <w:rsid w:val="00542618"/>
    <w:rsid w:val="005801DB"/>
    <w:rsid w:val="005B6467"/>
    <w:rsid w:val="005D7EBF"/>
    <w:rsid w:val="00610791"/>
    <w:rsid w:val="00612842"/>
    <w:rsid w:val="00624516"/>
    <w:rsid w:val="00645149"/>
    <w:rsid w:val="0069550D"/>
    <w:rsid w:val="006A10E7"/>
    <w:rsid w:val="006A3430"/>
    <w:rsid w:val="006E1600"/>
    <w:rsid w:val="0070271C"/>
    <w:rsid w:val="007B272A"/>
    <w:rsid w:val="007F4450"/>
    <w:rsid w:val="00807B87"/>
    <w:rsid w:val="00832BF0"/>
    <w:rsid w:val="00837DDE"/>
    <w:rsid w:val="00860843"/>
    <w:rsid w:val="00877E67"/>
    <w:rsid w:val="008C726B"/>
    <w:rsid w:val="008C7ADF"/>
    <w:rsid w:val="008D03EE"/>
    <w:rsid w:val="008F1F54"/>
    <w:rsid w:val="00931196"/>
    <w:rsid w:val="009C62FB"/>
    <w:rsid w:val="00A0053F"/>
    <w:rsid w:val="00A018D3"/>
    <w:rsid w:val="00A349BA"/>
    <w:rsid w:val="00A52979"/>
    <w:rsid w:val="00A56B80"/>
    <w:rsid w:val="00A614F7"/>
    <w:rsid w:val="00AC11C6"/>
    <w:rsid w:val="00AE490C"/>
    <w:rsid w:val="00B26146"/>
    <w:rsid w:val="00B47BC8"/>
    <w:rsid w:val="00B54267"/>
    <w:rsid w:val="00B63B91"/>
    <w:rsid w:val="00BB4FD6"/>
    <w:rsid w:val="00BD074D"/>
    <w:rsid w:val="00BE34CB"/>
    <w:rsid w:val="00BF1410"/>
    <w:rsid w:val="00BF3193"/>
    <w:rsid w:val="00C20D72"/>
    <w:rsid w:val="00C362C5"/>
    <w:rsid w:val="00CC4B66"/>
    <w:rsid w:val="00D06E47"/>
    <w:rsid w:val="00D33590"/>
    <w:rsid w:val="00D51DA9"/>
    <w:rsid w:val="00D52FBF"/>
    <w:rsid w:val="00DB57D1"/>
    <w:rsid w:val="00E1652A"/>
    <w:rsid w:val="00E2396A"/>
    <w:rsid w:val="00E3341F"/>
    <w:rsid w:val="00E45002"/>
    <w:rsid w:val="00E643B2"/>
    <w:rsid w:val="00EA2EE2"/>
    <w:rsid w:val="00ED78D1"/>
    <w:rsid w:val="00F64E16"/>
    <w:rsid w:val="00F95E61"/>
    <w:rsid w:val="00FE2787"/>
    <w:rsid w:val="00FE2F1C"/>
    <w:rsid w:val="00FF0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7D1"/>
    <w:pPr>
      <w:spacing w:line="276" w:lineRule="auto"/>
    </w:pPr>
    <w:rPr>
      <w:rFonts w:asciiTheme="minorHAnsi" w:hAnsiTheme="minorHAnsi" w:cstheme="minorBidi"/>
      <w:lang w:val="uk-UA" w:bidi="ar-SA"/>
    </w:rPr>
  </w:style>
  <w:style w:type="paragraph" w:styleId="1">
    <w:name w:val="heading 1"/>
    <w:basedOn w:val="a"/>
    <w:next w:val="a"/>
    <w:link w:val="10"/>
    <w:uiPriority w:val="9"/>
    <w:qFormat/>
    <w:rsid w:val="00F95E61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E61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E61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E61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E61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E61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E61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E6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E6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5E61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5E61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5E61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95E61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F95E61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F95E61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F95E61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95E61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95E61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95E61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95E61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F95E61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F95E61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F95E61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F95E61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F95E61"/>
    <w:rPr>
      <w:caps/>
      <w:spacing w:val="5"/>
      <w:sz w:val="20"/>
      <w:szCs w:val="20"/>
    </w:rPr>
  </w:style>
  <w:style w:type="paragraph" w:styleId="aa">
    <w:name w:val="No Spacing"/>
    <w:basedOn w:val="a"/>
    <w:link w:val="ab"/>
    <w:qFormat/>
    <w:rsid w:val="00F95E61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F95E61"/>
  </w:style>
  <w:style w:type="paragraph" w:styleId="ac">
    <w:name w:val="List Paragraph"/>
    <w:basedOn w:val="a"/>
    <w:uiPriority w:val="34"/>
    <w:qFormat/>
    <w:rsid w:val="00F95E6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95E61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95E61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F95E61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F95E61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F95E61"/>
    <w:rPr>
      <w:i/>
      <w:iCs/>
    </w:rPr>
  </w:style>
  <w:style w:type="character" w:styleId="af0">
    <w:name w:val="Intense Emphasis"/>
    <w:uiPriority w:val="21"/>
    <w:qFormat/>
    <w:rsid w:val="00F95E61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F95E61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F95E61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F95E61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F95E61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DB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B57D1"/>
    <w:rPr>
      <w:rFonts w:ascii="Tahoma" w:hAnsi="Tahoma" w:cs="Tahoma"/>
      <w:sz w:val="16"/>
      <w:szCs w:val="16"/>
      <w:lang w:val="uk-U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E02266-41D0-42C5-9C2A-B36CFFBEF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10975</Words>
  <Characters>6256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Вашека</dc:creator>
  <cp:keywords/>
  <dc:description/>
  <cp:lastModifiedBy>Лихошерст</cp:lastModifiedBy>
  <cp:revision>15</cp:revision>
  <cp:lastPrinted>2025-04-14T11:49:00Z</cp:lastPrinted>
  <dcterms:created xsi:type="dcterms:W3CDTF">2025-02-22T18:02:00Z</dcterms:created>
  <dcterms:modified xsi:type="dcterms:W3CDTF">2025-04-14T11:51:00Z</dcterms:modified>
</cp:coreProperties>
</file>